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564871285"/>
        <w:docPartObj>
          <w:docPartGallery w:val="Cover Pages"/>
          <w:docPartUnique/>
        </w:docPartObj>
      </w:sdtPr>
      <w:sdtContent>
        <w:p w14:paraId="388E392D" w14:textId="4D5623AA" w:rsidR="00FB792A" w:rsidRDefault="00AE2BB8">
          <w:r>
            <w:rPr>
              <w:noProof/>
            </w:rPr>
            <w:drawing>
              <wp:anchor distT="0" distB="0" distL="114300" distR="114300" simplePos="0" relativeHeight="251660288" behindDoc="0" locked="0" layoutInCell="1" allowOverlap="1" wp14:anchorId="37E9893A" wp14:editId="5CD6E4B9">
                <wp:simplePos x="0" y="0"/>
                <wp:positionH relativeFrom="margin">
                  <wp:align>left</wp:align>
                </wp:positionH>
                <wp:positionV relativeFrom="paragraph">
                  <wp:posOffset>0</wp:posOffset>
                </wp:positionV>
                <wp:extent cx="2286000" cy="448056"/>
                <wp:effectExtent l="0" t="0" r="0" b="9525"/>
                <wp:wrapThrough wrapText="bothSides">
                  <wp:wrapPolygon edited="0">
                    <wp:start x="0" y="0"/>
                    <wp:lineTo x="0" y="3677"/>
                    <wp:lineTo x="1440" y="14706"/>
                    <wp:lineTo x="1440" y="15626"/>
                    <wp:lineTo x="3060" y="20221"/>
                    <wp:lineTo x="3600" y="21140"/>
                    <wp:lineTo x="16200" y="21140"/>
                    <wp:lineTo x="20880" y="14706"/>
                    <wp:lineTo x="21420" y="11949"/>
                    <wp:lineTo x="21420" y="1838"/>
                    <wp:lineTo x="3780" y="0"/>
                    <wp:lineTo x="0" y="0"/>
                  </wp:wrapPolygon>
                </wp:wrapThrough>
                <wp:docPr id="1" name="Picture 1" descr="WVU School of Pharmac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WVU School of Pharmacy logo"/>
                        <pic:cNvPicPr/>
                      </pic:nvPicPr>
                      <pic:blipFill>
                        <a:blip r:embed="rId12">
                          <a:extLst>
                            <a:ext uri="{28A0092B-C50C-407E-A947-70E740481C1C}">
                              <a14:useLocalDpi xmlns:a14="http://schemas.microsoft.com/office/drawing/2010/main" val="0"/>
                            </a:ext>
                          </a:extLst>
                        </a:blip>
                        <a:stretch>
                          <a:fillRect/>
                        </a:stretch>
                      </pic:blipFill>
                      <pic:spPr>
                        <a:xfrm>
                          <a:off x="0" y="0"/>
                          <a:ext cx="2286000" cy="448056"/>
                        </a:xfrm>
                        <a:prstGeom prst="rect">
                          <a:avLst/>
                        </a:prstGeom>
                      </pic:spPr>
                    </pic:pic>
                  </a:graphicData>
                </a:graphic>
                <wp14:sizeRelH relativeFrom="page">
                  <wp14:pctWidth>0</wp14:pctWidth>
                </wp14:sizeRelH>
                <wp14:sizeRelV relativeFrom="page">
                  <wp14:pctHeight>0</wp14:pctHeight>
                </wp14:sizeRelV>
              </wp:anchor>
            </w:drawing>
          </w:r>
        </w:p>
        <w:p w14:paraId="786E3FB0" w14:textId="43F1EC28" w:rsidR="00FB792A" w:rsidRDefault="00000000"/>
      </w:sdtContent>
    </w:sdt>
    <w:bookmarkStart w:id="0" w:name="_Toc172274999" w:displacedByCustomXml="prev"/>
    <w:bookmarkEnd w:id="0" w:displacedByCustomXml="prev"/>
    <w:p w14:paraId="7E958CAD" w14:textId="77777777" w:rsidR="00740D81" w:rsidRDefault="00740D81" w:rsidP="009A052B">
      <w:pPr>
        <w:pStyle w:val="Heading1"/>
      </w:pPr>
    </w:p>
    <w:p w14:paraId="732F453B" w14:textId="77777777" w:rsidR="00AE2BB8" w:rsidRDefault="00AE2BB8" w:rsidP="00AE2BB8"/>
    <w:p w14:paraId="015FE324" w14:textId="1BFD64A5" w:rsidR="00AE2BB8" w:rsidRDefault="000D08C6" w:rsidP="000D08C6">
      <w:pPr>
        <w:tabs>
          <w:tab w:val="left" w:pos="8580"/>
        </w:tabs>
      </w:pPr>
      <w:r>
        <w:tab/>
      </w:r>
    </w:p>
    <w:p w14:paraId="2801B89D" w14:textId="375E1ECC" w:rsidR="00AE2BB8" w:rsidRDefault="00AE2BB8" w:rsidP="00AE2BB8">
      <w:pPr>
        <w:rPr>
          <w:rFonts w:ascii="Arial" w:hAnsi="Arial" w:cs="Arial"/>
          <w:color w:val="002855"/>
          <w:sz w:val="48"/>
          <w:szCs w:val="48"/>
        </w:rPr>
      </w:pPr>
      <w:r w:rsidRPr="00AE2BB8">
        <w:rPr>
          <w:rFonts w:ascii="Arial" w:hAnsi="Arial" w:cs="Arial"/>
          <w:color w:val="002855"/>
          <w:sz w:val="48"/>
          <w:szCs w:val="48"/>
        </w:rPr>
        <w:t xml:space="preserve">ACADEMIC AND PROFESSIONAL STANDARDS </w:t>
      </w:r>
      <w:r w:rsidR="00191822">
        <w:rPr>
          <w:rFonts w:ascii="Arial" w:hAnsi="Arial" w:cs="Arial"/>
          <w:color w:val="002855"/>
          <w:sz w:val="48"/>
          <w:szCs w:val="48"/>
        </w:rPr>
        <w:t>FOR</w:t>
      </w:r>
      <w:r w:rsidR="00191822" w:rsidRPr="00AE2BB8">
        <w:rPr>
          <w:rFonts w:ascii="Arial" w:hAnsi="Arial" w:cs="Arial"/>
          <w:color w:val="002855"/>
          <w:sz w:val="48"/>
          <w:szCs w:val="48"/>
        </w:rPr>
        <w:t xml:space="preserve"> </w:t>
      </w:r>
      <w:r w:rsidRPr="00AE2BB8">
        <w:rPr>
          <w:rFonts w:ascii="Arial" w:hAnsi="Arial" w:cs="Arial"/>
          <w:color w:val="002855"/>
          <w:sz w:val="48"/>
          <w:szCs w:val="48"/>
        </w:rPr>
        <w:t>THE DOCTOR OF PHARMACY DEGREE PROGRAM</w:t>
      </w:r>
    </w:p>
    <w:p w14:paraId="2B5F08DF" w14:textId="77777777" w:rsidR="003A6D60" w:rsidRDefault="003A6D60" w:rsidP="00AE2BB8">
      <w:pPr>
        <w:rPr>
          <w:rFonts w:ascii="Arial" w:hAnsi="Arial" w:cs="Arial"/>
          <w:color w:val="002855"/>
          <w:sz w:val="48"/>
          <w:szCs w:val="48"/>
        </w:rPr>
      </w:pPr>
    </w:p>
    <w:p w14:paraId="3BB73B1C" w14:textId="77777777" w:rsidR="003A6D60" w:rsidRDefault="003A6D60" w:rsidP="00AE2BB8">
      <w:pPr>
        <w:rPr>
          <w:rFonts w:ascii="Arial" w:hAnsi="Arial" w:cs="Arial"/>
          <w:color w:val="002855"/>
          <w:sz w:val="48"/>
          <w:szCs w:val="48"/>
        </w:rPr>
      </w:pPr>
    </w:p>
    <w:p w14:paraId="26EB2D64" w14:textId="77777777" w:rsidR="003A6D60" w:rsidRDefault="003A6D60" w:rsidP="00AE2BB8">
      <w:pPr>
        <w:rPr>
          <w:rFonts w:ascii="Arial" w:hAnsi="Arial" w:cs="Arial"/>
          <w:color w:val="002855"/>
          <w:sz w:val="48"/>
          <w:szCs w:val="48"/>
        </w:rPr>
      </w:pPr>
    </w:p>
    <w:p w14:paraId="295B901F" w14:textId="77777777" w:rsidR="003A6D60" w:rsidRDefault="003A6D60" w:rsidP="00AE2BB8">
      <w:pPr>
        <w:rPr>
          <w:rFonts w:ascii="Arial" w:hAnsi="Arial" w:cs="Arial"/>
          <w:color w:val="002855"/>
          <w:sz w:val="48"/>
          <w:szCs w:val="48"/>
        </w:rPr>
      </w:pPr>
    </w:p>
    <w:p w14:paraId="5FC321CC" w14:textId="77777777" w:rsidR="003A6D60" w:rsidRDefault="003A6D60" w:rsidP="00AE2BB8">
      <w:pPr>
        <w:rPr>
          <w:rFonts w:ascii="Arial" w:hAnsi="Arial" w:cs="Arial"/>
          <w:color w:val="002855"/>
          <w:sz w:val="48"/>
          <w:szCs w:val="48"/>
        </w:rPr>
      </w:pPr>
    </w:p>
    <w:p w14:paraId="4FF5BE53" w14:textId="77777777" w:rsidR="003A6D60" w:rsidRDefault="003A6D60" w:rsidP="00AE2BB8">
      <w:pPr>
        <w:rPr>
          <w:rFonts w:ascii="Arial" w:hAnsi="Arial" w:cs="Arial"/>
          <w:color w:val="002855"/>
          <w:sz w:val="48"/>
          <w:szCs w:val="48"/>
        </w:rPr>
      </w:pPr>
    </w:p>
    <w:p w14:paraId="50131912" w14:textId="77777777" w:rsidR="003A6D60" w:rsidRDefault="003A6D60" w:rsidP="00AE2BB8">
      <w:pPr>
        <w:rPr>
          <w:rFonts w:ascii="Arial" w:hAnsi="Arial" w:cs="Arial"/>
          <w:color w:val="002855"/>
          <w:sz w:val="48"/>
          <w:szCs w:val="48"/>
        </w:rPr>
      </w:pPr>
    </w:p>
    <w:p w14:paraId="733D0D14" w14:textId="77777777" w:rsidR="003A6D60" w:rsidRDefault="003A6D60" w:rsidP="00AE2BB8">
      <w:pPr>
        <w:rPr>
          <w:rFonts w:ascii="Arial" w:hAnsi="Arial" w:cs="Arial"/>
          <w:color w:val="002855"/>
          <w:sz w:val="48"/>
          <w:szCs w:val="48"/>
        </w:rPr>
      </w:pPr>
    </w:p>
    <w:p w14:paraId="21258861" w14:textId="77777777" w:rsidR="003A6D60" w:rsidRDefault="003A6D60" w:rsidP="00AE2BB8">
      <w:pPr>
        <w:rPr>
          <w:rFonts w:ascii="Arial" w:hAnsi="Arial" w:cs="Arial"/>
          <w:color w:val="002855"/>
          <w:sz w:val="48"/>
          <w:szCs w:val="48"/>
        </w:rPr>
      </w:pPr>
    </w:p>
    <w:p w14:paraId="511E343D" w14:textId="77777777" w:rsidR="003A6D60" w:rsidRDefault="003A6D60" w:rsidP="00AE2BB8">
      <w:pPr>
        <w:rPr>
          <w:rFonts w:ascii="Arial" w:hAnsi="Arial" w:cs="Arial"/>
          <w:color w:val="002855"/>
          <w:sz w:val="48"/>
          <w:szCs w:val="48"/>
        </w:rPr>
      </w:pPr>
    </w:p>
    <w:p w14:paraId="22FA72D2" w14:textId="77777777" w:rsidR="003A6D60" w:rsidRDefault="003A6D60" w:rsidP="00AE2BB8">
      <w:pPr>
        <w:rPr>
          <w:rFonts w:ascii="Arial" w:hAnsi="Arial" w:cs="Arial"/>
          <w:color w:val="002855"/>
          <w:sz w:val="48"/>
          <w:szCs w:val="48"/>
        </w:rPr>
      </w:pPr>
    </w:p>
    <w:p w14:paraId="10FE29AC" w14:textId="77777777" w:rsidR="003A6D60" w:rsidRDefault="003A6D60" w:rsidP="00AE2BB8">
      <w:pPr>
        <w:rPr>
          <w:rFonts w:ascii="Arial" w:hAnsi="Arial" w:cs="Arial"/>
          <w:color w:val="002855"/>
          <w:sz w:val="48"/>
          <w:szCs w:val="48"/>
        </w:rPr>
      </w:pPr>
    </w:p>
    <w:p w14:paraId="67ABF539" w14:textId="1F2F005A" w:rsidR="003A6D60" w:rsidRDefault="00AE2BB8" w:rsidP="00AE2BB8">
      <w:pPr>
        <w:pStyle w:val="BodyText"/>
        <w:rPr>
          <w:color w:val="002855"/>
        </w:rPr>
      </w:pPr>
      <w:r w:rsidRPr="00AE2BB8">
        <w:rPr>
          <w:color w:val="002855"/>
        </w:rPr>
        <w:t xml:space="preserve">Revised and Approved by the Faculty </w:t>
      </w:r>
      <w:r w:rsidR="00692741">
        <w:rPr>
          <w:color w:val="002855"/>
        </w:rPr>
        <w:t>August 2026</w:t>
      </w:r>
      <w:r w:rsidRPr="00AE2BB8">
        <w:rPr>
          <w:color w:val="002855"/>
        </w:rPr>
        <w:t>.</w:t>
      </w:r>
    </w:p>
    <w:p w14:paraId="5F55C994" w14:textId="77777777" w:rsidR="003A6D60" w:rsidRDefault="003A6D60">
      <w:pPr>
        <w:rPr>
          <w:rFonts w:ascii="Arial" w:eastAsia="Arial" w:hAnsi="Arial" w:cs="Arial"/>
          <w:color w:val="002855"/>
          <w:sz w:val="20"/>
          <w:szCs w:val="20"/>
        </w:rPr>
      </w:pPr>
      <w:r>
        <w:rPr>
          <w:color w:val="002855"/>
        </w:rPr>
        <w:br w:type="page"/>
      </w:r>
    </w:p>
    <w:p w14:paraId="17A78051" w14:textId="77777777" w:rsidR="00AE2BB8" w:rsidRDefault="00AE2BB8" w:rsidP="00AE2BB8">
      <w:pPr>
        <w:pStyle w:val="BodyText"/>
        <w:rPr>
          <w:color w:val="002855"/>
        </w:rPr>
      </w:pPr>
    </w:p>
    <w:sdt>
      <w:sdtPr>
        <w:rPr>
          <w:rFonts w:asciiTheme="minorHAnsi" w:eastAsiaTheme="minorHAnsi" w:hAnsiTheme="minorHAnsi" w:cstheme="minorBidi"/>
          <w:color w:val="auto"/>
          <w:sz w:val="22"/>
          <w:szCs w:val="22"/>
        </w:rPr>
        <w:id w:val="1655574910"/>
        <w:docPartObj>
          <w:docPartGallery w:val="Table of Contents"/>
          <w:docPartUnique/>
        </w:docPartObj>
      </w:sdtPr>
      <w:sdtEndPr>
        <w:rPr>
          <w:rFonts w:ascii="Arial" w:hAnsi="Arial" w:cs="Arial"/>
          <w:b/>
          <w:bCs/>
          <w:noProof/>
          <w:sz w:val="20"/>
          <w:szCs w:val="20"/>
        </w:rPr>
      </w:sdtEndPr>
      <w:sdtContent>
        <w:p w14:paraId="4A42CFF1" w14:textId="35BB347C" w:rsidR="00740D81" w:rsidRPr="00BC666C" w:rsidRDefault="00740D81" w:rsidP="009A052B">
          <w:pPr>
            <w:pStyle w:val="TOCHeading"/>
            <w:rPr>
              <w:rFonts w:ascii="Arial" w:hAnsi="Arial" w:cs="Arial"/>
            </w:rPr>
          </w:pPr>
          <w:r w:rsidRPr="00BC666C">
            <w:rPr>
              <w:rFonts w:ascii="Arial" w:hAnsi="Arial" w:cs="Arial"/>
            </w:rPr>
            <w:t>Table of Contents</w:t>
          </w:r>
        </w:p>
        <w:p w14:paraId="501AD7EF" w14:textId="0F4BC464" w:rsidR="00BC666C" w:rsidRPr="00BC666C" w:rsidRDefault="00740D81">
          <w:pPr>
            <w:pStyle w:val="TOC1"/>
            <w:rPr>
              <w:rFonts w:ascii="Arial" w:eastAsiaTheme="minorEastAsia" w:hAnsi="Arial" w:cs="Arial"/>
              <w:noProof/>
              <w:kern w:val="2"/>
              <w:sz w:val="20"/>
              <w:szCs w:val="20"/>
              <w14:ligatures w14:val="standardContextual"/>
            </w:rPr>
          </w:pPr>
          <w:r w:rsidRPr="00356FA0">
            <w:rPr>
              <w:rFonts w:ascii="Arial" w:hAnsi="Arial" w:cs="Arial"/>
              <w:sz w:val="20"/>
              <w:szCs w:val="20"/>
            </w:rPr>
            <w:fldChar w:fldCharType="begin"/>
          </w:r>
          <w:r w:rsidRPr="00356FA0">
            <w:rPr>
              <w:rFonts w:ascii="Arial" w:hAnsi="Arial" w:cs="Arial"/>
              <w:sz w:val="20"/>
              <w:szCs w:val="20"/>
            </w:rPr>
            <w:instrText xml:space="preserve"> TOC \o "1-3" \h \z \u </w:instrText>
          </w:r>
          <w:r w:rsidRPr="00356FA0">
            <w:rPr>
              <w:rFonts w:ascii="Arial" w:hAnsi="Arial" w:cs="Arial"/>
              <w:sz w:val="20"/>
              <w:szCs w:val="20"/>
            </w:rPr>
            <w:fldChar w:fldCharType="separate"/>
          </w:r>
          <w:hyperlink w:anchor="_Toc237330982" w:history="1">
            <w:r w:rsidR="00BC666C" w:rsidRPr="00BC666C">
              <w:rPr>
                <w:rStyle w:val="Hyperlink"/>
                <w:rFonts w:ascii="Arial" w:hAnsi="Arial" w:cs="Arial"/>
                <w:noProof/>
                <w:sz w:val="20"/>
                <w:szCs w:val="20"/>
              </w:rPr>
              <w:t>Introduction</w:t>
            </w:r>
            <w:r w:rsidR="00BC666C" w:rsidRPr="00BC666C">
              <w:rPr>
                <w:rFonts w:ascii="Arial" w:hAnsi="Arial" w:cs="Arial"/>
                <w:noProof/>
                <w:webHidden/>
                <w:sz w:val="20"/>
                <w:szCs w:val="20"/>
              </w:rPr>
              <w:tab/>
            </w:r>
            <w:r w:rsidR="00BC666C" w:rsidRPr="00BC666C">
              <w:rPr>
                <w:rFonts w:ascii="Arial" w:hAnsi="Arial" w:cs="Arial"/>
                <w:noProof/>
                <w:webHidden/>
                <w:sz w:val="20"/>
                <w:szCs w:val="20"/>
              </w:rPr>
              <w:fldChar w:fldCharType="begin"/>
            </w:r>
            <w:r w:rsidR="00BC666C" w:rsidRPr="00BC666C">
              <w:rPr>
                <w:rFonts w:ascii="Arial" w:hAnsi="Arial" w:cs="Arial"/>
                <w:noProof/>
                <w:webHidden/>
                <w:sz w:val="20"/>
                <w:szCs w:val="20"/>
              </w:rPr>
              <w:instrText xml:space="preserve"> PAGEREF _Toc237330982 \h </w:instrText>
            </w:r>
            <w:r w:rsidR="00BC666C" w:rsidRPr="00BC666C">
              <w:rPr>
                <w:rFonts w:ascii="Arial" w:hAnsi="Arial" w:cs="Arial"/>
                <w:noProof/>
                <w:webHidden/>
                <w:sz w:val="20"/>
                <w:szCs w:val="20"/>
              </w:rPr>
            </w:r>
            <w:r w:rsidR="00BC666C" w:rsidRPr="00BC666C">
              <w:rPr>
                <w:rFonts w:ascii="Arial" w:hAnsi="Arial" w:cs="Arial"/>
                <w:noProof/>
                <w:webHidden/>
                <w:sz w:val="20"/>
                <w:szCs w:val="20"/>
              </w:rPr>
              <w:fldChar w:fldCharType="separate"/>
            </w:r>
            <w:r w:rsidR="00BC666C" w:rsidRPr="00BC666C">
              <w:rPr>
                <w:rFonts w:ascii="Arial" w:hAnsi="Arial" w:cs="Arial"/>
                <w:noProof/>
                <w:webHidden/>
                <w:sz w:val="20"/>
                <w:szCs w:val="20"/>
              </w:rPr>
              <w:t>3</w:t>
            </w:r>
            <w:r w:rsidR="00BC666C" w:rsidRPr="00BC666C">
              <w:rPr>
                <w:rFonts w:ascii="Arial" w:hAnsi="Arial" w:cs="Arial"/>
                <w:noProof/>
                <w:webHidden/>
                <w:sz w:val="20"/>
                <w:szCs w:val="20"/>
              </w:rPr>
              <w:fldChar w:fldCharType="end"/>
            </w:r>
          </w:hyperlink>
        </w:p>
        <w:p w14:paraId="30DAC4FD" w14:textId="3CB31B09" w:rsidR="00BC666C" w:rsidRPr="00BC666C" w:rsidRDefault="00BC666C">
          <w:pPr>
            <w:pStyle w:val="TOC1"/>
            <w:rPr>
              <w:rFonts w:ascii="Arial" w:eastAsiaTheme="minorEastAsia" w:hAnsi="Arial" w:cs="Arial"/>
              <w:noProof/>
              <w:kern w:val="2"/>
              <w:sz w:val="20"/>
              <w:szCs w:val="20"/>
              <w14:ligatures w14:val="standardContextual"/>
            </w:rPr>
          </w:pPr>
          <w:hyperlink w:anchor="_Toc237330983" w:history="1">
            <w:r w:rsidRPr="00BC666C">
              <w:rPr>
                <w:rStyle w:val="Hyperlink"/>
                <w:rFonts w:ascii="Arial" w:hAnsi="Arial" w:cs="Arial"/>
                <w:noProof/>
                <w:sz w:val="20"/>
                <w:szCs w:val="20"/>
              </w:rPr>
              <w:t>Scope</w:t>
            </w:r>
            <w:r w:rsidRPr="00BC666C">
              <w:rPr>
                <w:rFonts w:ascii="Arial" w:hAnsi="Arial" w:cs="Arial"/>
                <w:noProof/>
                <w:webHidden/>
                <w:sz w:val="20"/>
                <w:szCs w:val="20"/>
              </w:rPr>
              <w:tab/>
            </w:r>
            <w:r w:rsidRPr="00BC666C">
              <w:rPr>
                <w:rFonts w:ascii="Arial" w:hAnsi="Arial" w:cs="Arial"/>
                <w:noProof/>
                <w:webHidden/>
                <w:sz w:val="20"/>
                <w:szCs w:val="20"/>
              </w:rPr>
              <w:fldChar w:fldCharType="begin"/>
            </w:r>
            <w:r w:rsidRPr="00BC666C">
              <w:rPr>
                <w:rFonts w:ascii="Arial" w:hAnsi="Arial" w:cs="Arial"/>
                <w:noProof/>
                <w:webHidden/>
                <w:sz w:val="20"/>
                <w:szCs w:val="20"/>
              </w:rPr>
              <w:instrText xml:space="preserve"> PAGEREF _Toc237330983 \h </w:instrText>
            </w:r>
            <w:r w:rsidRPr="00BC666C">
              <w:rPr>
                <w:rFonts w:ascii="Arial" w:hAnsi="Arial" w:cs="Arial"/>
                <w:noProof/>
                <w:webHidden/>
                <w:sz w:val="20"/>
                <w:szCs w:val="20"/>
              </w:rPr>
            </w:r>
            <w:r w:rsidRPr="00BC666C">
              <w:rPr>
                <w:rFonts w:ascii="Arial" w:hAnsi="Arial" w:cs="Arial"/>
                <w:noProof/>
                <w:webHidden/>
                <w:sz w:val="20"/>
                <w:szCs w:val="20"/>
              </w:rPr>
              <w:fldChar w:fldCharType="separate"/>
            </w:r>
            <w:r w:rsidRPr="00BC666C">
              <w:rPr>
                <w:rFonts w:ascii="Arial" w:hAnsi="Arial" w:cs="Arial"/>
                <w:noProof/>
                <w:webHidden/>
                <w:sz w:val="20"/>
                <w:szCs w:val="20"/>
              </w:rPr>
              <w:t>3</w:t>
            </w:r>
            <w:r w:rsidRPr="00BC666C">
              <w:rPr>
                <w:rFonts w:ascii="Arial" w:hAnsi="Arial" w:cs="Arial"/>
                <w:noProof/>
                <w:webHidden/>
                <w:sz w:val="20"/>
                <w:szCs w:val="20"/>
              </w:rPr>
              <w:fldChar w:fldCharType="end"/>
            </w:r>
          </w:hyperlink>
        </w:p>
        <w:p w14:paraId="53C3FD98" w14:textId="148E5002" w:rsidR="00BC666C" w:rsidRPr="00BC666C" w:rsidRDefault="00BC666C">
          <w:pPr>
            <w:pStyle w:val="TOC1"/>
            <w:rPr>
              <w:rFonts w:ascii="Arial" w:eastAsiaTheme="minorEastAsia" w:hAnsi="Arial" w:cs="Arial"/>
              <w:noProof/>
              <w:kern w:val="2"/>
              <w:sz w:val="20"/>
              <w:szCs w:val="20"/>
              <w14:ligatures w14:val="standardContextual"/>
            </w:rPr>
          </w:pPr>
          <w:hyperlink w:anchor="_Toc237330984" w:history="1">
            <w:r w:rsidRPr="00BC666C">
              <w:rPr>
                <w:rStyle w:val="Hyperlink"/>
                <w:rFonts w:ascii="Arial" w:hAnsi="Arial" w:cs="Arial"/>
                <w:noProof/>
                <w:sz w:val="20"/>
                <w:szCs w:val="20"/>
              </w:rPr>
              <w:t>Key Offices and Terms Used Throughout This Policy</w:t>
            </w:r>
            <w:r w:rsidRPr="00BC666C">
              <w:rPr>
                <w:rFonts w:ascii="Arial" w:hAnsi="Arial" w:cs="Arial"/>
                <w:noProof/>
                <w:webHidden/>
                <w:sz w:val="20"/>
                <w:szCs w:val="20"/>
              </w:rPr>
              <w:tab/>
            </w:r>
            <w:r w:rsidRPr="00BC666C">
              <w:rPr>
                <w:rFonts w:ascii="Arial" w:hAnsi="Arial" w:cs="Arial"/>
                <w:noProof/>
                <w:webHidden/>
                <w:sz w:val="20"/>
                <w:szCs w:val="20"/>
              </w:rPr>
              <w:fldChar w:fldCharType="begin"/>
            </w:r>
            <w:r w:rsidRPr="00BC666C">
              <w:rPr>
                <w:rFonts w:ascii="Arial" w:hAnsi="Arial" w:cs="Arial"/>
                <w:noProof/>
                <w:webHidden/>
                <w:sz w:val="20"/>
                <w:szCs w:val="20"/>
              </w:rPr>
              <w:instrText xml:space="preserve"> PAGEREF _Toc237330984 \h </w:instrText>
            </w:r>
            <w:r w:rsidRPr="00BC666C">
              <w:rPr>
                <w:rFonts w:ascii="Arial" w:hAnsi="Arial" w:cs="Arial"/>
                <w:noProof/>
                <w:webHidden/>
                <w:sz w:val="20"/>
                <w:szCs w:val="20"/>
              </w:rPr>
            </w:r>
            <w:r w:rsidRPr="00BC666C">
              <w:rPr>
                <w:rFonts w:ascii="Arial" w:hAnsi="Arial" w:cs="Arial"/>
                <w:noProof/>
                <w:webHidden/>
                <w:sz w:val="20"/>
                <w:szCs w:val="20"/>
              </w:rPr>
              <w:fldChar w:fldCharType="separate"/>
            </w:r>
            <w:r w:rsidRPr="00BC666C">
              <w:rPr>
                <w:rFonts w:ascii="Arial" w:hAnsi="Arial" w:cs="Arial"/>
                <w:noProof/>
                <w:webHidden/>
                <w:sz w:val="20"/>
                <w:szCs w:val="20"/>
              </w:rPr>
              <w:t>3</w:t>
            </w:r>
            <w:r w:rsidRPr="00BC666C">
              <w:rPr>
                <w:rFonts w:ascii="Arial" w:hAnsi="Arial" w:cs="Arial"/>
                <w:noProof/>
                <w:webHidden/>
                <w:sz w:val="20"/>
                <w:szCs w:val="20"/>
              </w:rPr>
              <w:fldChar w:fldCharType="end"/>
            </w:r>
          </w:hyperlink>
        </w:p>
        <w:p w14:paraId="20E48856" w14:textId="4471ABD8" w:rsidR="00BC666C" w:rsidRPr="00BC666C" w:rsidRDefault="00BC666C">
          <w:pPr>
            <w:pStyle w:val="TOC1"/>
            <w:rPr>
              <w:rFonts w:ascii="Arial" w:eastAsiaTheme="minorEastAsia" w:hAnsi="Arial" w:cs="Arial"/>
              <w:noProof/>
              <w:kern w:val="2"/>
              <w:sz w:val="20"/>
              <w:szCs w:val="20"/>
              <w14:ligatures w14:val="standardContextual"/>
            </w:rPr>
          </w:pPr>
          <w:hyperlink w:anchor="_Toc237330985" w:history="1">
            <w:r w:rsidRPr="00BC666C">
              <w:rPr>
                <w:rStyle w:val="Hyperlink"/>
                <w:rFonts w:ascii="Arial" w:hAnsi="Arial" w:cs="Arial"/>
                <w:noProof/>
                <w:sz w:val="20"/>
                <w:szCs w:val="20"/>
              </w:rPr>
              <w:t>Requirements for Good Academic and Professional Standing</w:t>
            </w:r>
            <w:r w:rsidRPr="00BC666C">
              <w:rPr>
                <w:rFonts w:ascii="Arial" w:hAnsi="Arial" w:cs="Arial"/>
                <w:noProof/>
                <w:webHidden/>
                <w:sz w:val="20"/>
                <w:szCs w:val="20"/>
              </w:rPr>
              <w:tab/>
            </w:r>
            <w:r w:rsidRPr="00BC666C">
              <w:rPr>
                <w:rFonts w:ascii="Arial" w:hAnsi="Arial" w:cs="Arial"/>
                <w:noProof/>
                <w:webHidden/>
                <w:sz w:val="20"/>
                <w:szCs w:val="20"/>
              </w:rPr>
              <w:fldChar w:fldCharType="begin"/>
            </w:r>
            <w:r w:rsidRPr="00BC666C">
              <w:rPr>
                <w:rFonts w:ascii="Arial" w:hAnsi="Arial" w:cs="Arial"/>
                <w:noProof/>
                <w:webHidden/>
                <w:sz w:val="20"/>
                <w:szCs w:val="20"/>
              </w:rPr>
              <w:instrText xml:space="preserve"> PAGEREF _Toc237330985 \h </w:instrText>
            </w:r>
            <w:r w:rsidRPr="00BC666C">
              <w:rPr>
                <w:rFonts w:ascii="Arial" w:hAnsi="Arial" w:cs="Arial"/>
                <w:noProof/>
                <w:webHidden/>
                <w:sz w:val="20"/>
                <w:szCs w:val="20"/>
              </w:rPr>
            </w:r>
            <w:r w:rsidRPr="00BC666C">
              <w:rPr>
                <w:rFonts w:ascii="Arial" w:hAnsi="Arial" w:cs="Arial"/>
                <w:noProof/>
                <w:webHidden/>
                <w:sz w:val="20"/>
                <w:szCs w:val="20"/>
              </w:rPr>
              <w:fldChar w:fldCharType="separate"/>
            </w:r>
            <w:r w:rsidRPr="00BC666C">
              <w:rPr>
                <w:rFonts w:ascii="Arial" w:hAnsi="Arial" w:cs="Arial"/>
                <w:noProof/>
                <w:webHidden/>
                <w:sz w:val="20"/>
                <w:szCs w:val="20"/>
              </w:rPr>
              <w:t>4</w:t>
            </w:r>
            <w:r w:rsidRPr="00BC666C">
              <w:rPr>
                <w:rFonts w:ascii="Arial" w:hAnsi="Arial" w:cs="Arial"/>
                <w:noProof/>
                <w:webHidden/>
                <w:sz w:val="20"/>
                <w:szCs w:val="20"/>
              </w:rPr>
              <w:fldChar w:fldCharType="end"/>
            </w:r>
          </w:hyperlink>
        </w:p>
        <w:p w14:paraId="7A4F1618" w14:textId="6D3D6FEA" w:rsidR="00BC666C" w:rsidRPr="00BC666C" w:rsidRDefault="00BC666C">
          <w:pPr>
            <w:pStyle w:val="TOC2"/>
            <w:tabs>
              <w:tab w:val="right" w:leader="dot" w:pos="9350"/>
            </w:tabs>
            <w:rPr>
              <w:rFonts w:ascii="Arial" w:eastAsiaTheme="minorEastAsia" w:hAnsi="Arial" w:cs="Arial"/>
              <w:noProof/>
              <w:kern w:val="2"/>
              <w:sz w:val="20"/>
              <w:szCs w:val="20"/>
              <w14:ligatures w14:val="standardContextual"/>
            </w:rPr>
          </w:pPr>
          <w:hyperlink w:anchor="_Toc237330986" w:history="1">
            <w:r w:rsidRPr="00BC666C">
              <w:rPr>
                <w:rStyle w:val="Hyperlink"/>
                <w:rFonts w:ascii="Arial" w:hAnsi="Arial" w:cs="Arial"/>
                <w:noProof/>
                <w:sz w:val="20"/>
                <w:szCs w:val="20"/>
              </w:rPr>
              <w:t>Academic and Professional Requirements</w:t>
            </w:r>
            <w:r w:rsidRPr="00BC666C">
              <w:rPr>
                <w:rFonts w:ascii="Arial" w:hAnsi="Arial" w:cs="Arial"/>
                <w:noProof/>
                <w:webHidden/>
                <w:sz w:val="20"/>
                <w:szCs w:val="20"/>
              </w:rPr>
              <w:tab/>
            </w:r>
            <w:r w:rsidRPr="00BC666C">
              <w:rPr>
                <w:rFonts w:ascii="Arial" w:hAnsi="Arial" w:cs="Arial"/>
                <w:noProof/>
                <w:webHidden/>
                <w:sz w:val="20"/>
                <w:szCs w:val="20"/>
              </w:rPr>
              <w:fldChar w:fldCharType="begin"/>
            </w:r>
            <w:r w:rsidRPr="00BC666C">
              <w:rPr>
                <w:rFonts w:ascii="Arial" w:hAnsi="Arial" w:cs="Arial"/>
                <w:noProof/>
                <w:webHidden/>
                <w:sz w:val="20"/>
                <w:szCs w:val="20"/>
              </w:rPr>
              <w:instrText xml:space="preserve"> PAGEREF _Toc237330986 \h </w:instrText>
            </w:r>
            <w:r w:rsidRPr="00BC666C">
              <w:rPr>
                <w:rFonts w:ascii="Arial" w:hAnsi="Arial" w:cs="Arial"/>
                <w:noProof/>
                <w:webHidden/>
                <w:sz w:val="20"/>
                <w:szCs w:val="20"/>
              </w:rPr>
            </w:r>
            <w:r w:rsidRPr="00BC666C">
              <w:rPr>
                <w:rFonts w:ascii="Arial" w:hAnsi="Arial" w:cs="Arial"/>
                <w:noProof/>
                <w:webHidden/>
                <w:sz w:val="20"/>
                <w:szCs w:val="20"/>
              </w:rPr>
              <w:fldChar w:fldCharType="separate"/>
            </w:r>
            <w:r w:rsidRPr="00BC666C">
              <w:rPr>
                <w:rFonts w:ascii="Arial" w:hAnsi="Arial" w:cs="Arial"/>
                <w:noProof/>
                <w:webHidden/>
                <w:sz w:val="20"/>
                <w:szCs w:val="20"/>
              </w:rPr>
              <w:t>4</w:t>
            </w:r>
            <w:r w:rsidRPr="00BC666C">
              <w:rPr>
                <w:rFonts w:ascii="Arial" w:hAnsi="Arial" w:cs="Arial"/>
                <w:noProof/>
                <w:webHidden/>
                <w:sz w:val="20"/>
                <w:szCs w:val="20"/>
              </w:rPr>
              <w:fldChar w:fldCharType="end"/>
            </w:r>
          </w:hyperlink>
        </w:p>
        <w:p w14:paraId="470F822A" w14:textId="0BD9447A" w:rsidR="00BC666C" w:rsidRPr="00BC666C" w:rsidRDefault="00BC666C">
          <w:pPr>
            <w:pStyle w:val="TOC2"/>
            <w:tabs>
              <w:tab w:val="right" w:leader="dot" w:pos="9350"/>
            </w:tabs>
            <w:rPr>
              <w:rFonts w:ascii="Arial" w:eastAsiaTheme="minorEastAsia" w:hAnsi="Arial" w:cs="Arial"/>
              <w:noProof/>
              <w:kern w:val="2"/>
              <w:sz w:val="20"/>
              <w:szCs w:val="20"/>
              <w14:ligatures w14:val="standardContextual"/>
            </w:rPr>
          </w:pPr>
          <w:hyperlink w:anchor="_Toc237330987" w:history="1">
            <w:r w:rsidRPr="00BC666C">
              <w:rPr>
                <w:rStyle w:val="Hyperlink"/>
                <w:rFonts w:ascii="Arial" w:hAnsi="Arial" w:cs="Arial"/>
                <w:noProof/>
                <w:sz w:val="20"/>
                <w:szCs w:val="20"/>
              </w:rPr>
              <w:t>Minimum Academic Standards for Graduation</w:t>
            </w:r>
            <w:r w:rsidRPr="00BC666C">
              <w:rPr>
                <w:rFonts w:ascii="Arial" w:hAnsi="Arial" w:cs="Arial"/>
                <w:noProof/>
                <w:webHidden/>
                <w:sz w:val="20"/>
                <w:szCs w:val="20"/>
              </w:rPr>
              <w:tab/>
            </w:r>
            <w:r w:rsidRPr="00BC666C">
              <w:rPr>
                <w:rFonts w:ascii="Arial" w:hAnsi="Arial" w:cs="Arial"/>
                <w:noProof/>
                <w:webHidden/>
                <w:sz w:val="20"/>
                <w:szCs w:val="20"/>
              </w:rPr>
              <w:fldChar w:fldCharType="begin"/>
            </w:r>
            <w:r w:rsidRPr="00BC666C">
              <w:rPr>
                <w:rFonts w:ascii="Arial" w:hAnsi="Arial" w:cs="Arial"/>
                <w:noProof/>
                <w:webHidden/>
                <w:sz w:val="20"/>
                <w:szCs w:val="20"/>
              </w:rPr>
              <w:instrText xml:space="preserve"> PAGEREF _Toc237330987 \h </w:instrText>
            </w:r>
            <w:r w:rsidRPr="00BC666C">
              <w:rPr>
                <w:rFonts w:ascii="Arial" w:hAnsi="Arial" w:cs="Arial"/>
                <w:noProof/>
                <w:webHidden/>
                <w:sz w:val="20"/>
                <w:szCs w:val="20"/>
              </w:rPr>
            </w:r>
            <w:r w:rsidRPr="00BC666C">
              <w:rPr>
                <w:rFonts w:ascii="Arial" w:hAnsi="Arial" w:cs="Arial"/>
                <w:noProof/>
                <w:webHidden/>
                <w:sz w:val="20"/>
                <w:szCs w:val="20"/>
              </w:rPr>
              <w:fldChar w:fldCharType="separate"/>
            </w:r>
            <w:r w:rsidRPr="00BC666C">
              <w:rPr>
                <w:rFonts w:ascii="Arial" w:hAnsi="Arial" w:cs="Arial"/>
                <w:noProof/>
                <w:webHidden/>
                <w:sz w:val="20"/>
                <w:szCs w:val="20"/>
              </w:rPr>
              <w:t>4</w:t>
            </w:r>
            <w:r w:rsidRPr="00BC666C">
              <w:rPr>
                <w:rFonts w:ascii="Arial" w:hAnsi="Arial" w:cs="Arial"/>
                <w:noProof/>
                <w:webHidden/>
                <w:sz w:val="20"/>
                <w:szCs w:val="20"/>
              </w:rPr>
              <w:fldChar w:fldCharType="end"/>
            </w:r>
          </w:hyperlink>
        </w:p>
        <w:p w14:paraId="39017161" w14:textId="028F7338" w:rsidR="00BC666C" w:rsidRPr="00BC666C" w:rsidRDefault="00BC666C">
          <w:pPr>
            <w:pStyle w:val="TOC2"/>
            <w:tabs>
              <w:tab w:val="right" w:leader="dot" w:pos="9350"/>
            </w:tabs>
            <w:rPr>
              <w:rFonts w:ascii="Arial" w:eastAsiaTheme="minorEastAsia" w:hAnsi="Arial" w:cs="Arial"/>
              <w:noProof/>
              <w:kern w:val="2"/>
              <w:sz w:val="20"/>
              <w:szCs w:val="20"/>
              <w14:ligatures w14:val="standardContextual"/>
            </w:rPr>
          </w:pPr>
          <w:hyperlink w:anchor="_Toc237330988" w:history="1">
            <w:r w:rsidRPr="00BC666C">
              <w:rPr>
                <w:rStyle w:val="Hyperlink"/>
                <w:rFonts w:ascii="Arial" w:hAnsi="Arial" w:cs="Arial"/>
                <w:noProof/>
                <w:sz w:val="20"/>
                <w:szCs w:val="20"/>
              </w:rPr>
              <w:t>Evaluation of Students</w:t>
            </w:r>
            <w:r w:rsidRPr="00BC666C">
              <w:rPr>
                <w:rFonts w:ascii="Arial" w:hAnsi="Arial" w:cs="Arial"/>
                <w:noProof/>
                <w:webHidden/>
                <w:sz w:val="20"/>
                <w:szCs w:val="20"/>
              </w:rPr>
              <w:tab/>
            </w:r>
            <w:r w:rsidRPr="00BC666C">
              <w:rPr>
                <w:rFonts w:ascii="Arial" w:hAnsi="Arial" w:cs="Arial"/>
                <w:noProof/>
                <w:webHidden/>
                <w:sz w:val="20"/>
                <w:szCs w:val="20"/>
              </w:rPr>
              <w:fldChar w:fldCharType="begin"/>
            </w:r>
            <w:r w:rsidRPr="00BC666C">
              <w:rPr>
                <w:rFonts w:ascii="Arial" w:hAnsi="Arial" w:cs="Arial"/>
                <w:noProof/>
                <w:webHidden/>
                <w:sz w:val="20"/>
                <w:szCs w:val="20"/>
              </w:rPr>
              <w:instrText xml:space="preserve"> PAGEREF _Toc237330988 \h </w:instrText>
            </w:r>
            <w:r w:rsidRPr="00BC666C">
              <w:rPr>
                <w:rFonts w:ascii="Arial" w:hAnsi="Arial" w:cs="Arial"/>
                <w:noProof/>
                <w:webHidden/>
                <w:sz w:val="20"/>
                <w:szCs w:val="20"/>
              </w:rPr>
            </w:r>
            <w:r w:rsidRPr="00BC666C">
              <w:rPr>
                <w:rFonts w:ascii="Arial" w:hAnsi="Arial" w:cs="Arial"/>
                <w:noProof/>
                <w:webHidden/>
                <w:sz w:val="20"/>
                <w:szCs w:val="20"/>
              </w:rPr>
              <w:fldChar w:fldCharType="separate"/>
            </w:r>
            <w:r w:rsidRPr="00BC666C">
              <w:rPr>
                <w:rFonts w:ascii="Arial" w:hAnsi="Arial" w:cs="Arial"/>
                <w:noProof/>
                <w:webHidden/>
                <w:sz w:val="20"/>
                <w:szCs w:val="20"/>
              </w:rPr>
              <w:t>5</w:t>
            </w:r>
            <w:r w:rsidRPr="00BC666C">
              <w:rPr>
                <w:rFonts w:ascii="Arial" w:hAnsi="Arial" w:cs="Arial"/>
                <w:noProof/>
                <w:webHidden/>
                <w:sz w:val="20"/>
                <w:szCs w:val="20"/>
              </w:rPr>
              <w:fldChar w:fldCharType="end"/>
            </w:r>
          </w:hyperlink>
        </w:p>
        <w:p w14:paraId="07677434" w14:textId="4D5A3259" w:rsidR="00BC666C" w:rsidRPr="00BC666C" w:rsidRDefault="00BC666C">
          <w:pPr>
            <w:pStyle w:val="TOC1"/>
            <w:rPr>
              <w:rFonts w:ascii="Arial" w:eastAsiaTheme="minorEastAsia" w:hAnsi="Arial" w:cs="Arial"/>
              <w:noProof/>
              <w:kern w:val="2"/>
              <w:sz w:val="20"/>
              <w:szCs w:val="20"/>
              <w14:ligatures w14:val="standardContextual"/>
            </w:rPr>
          </w:pPr>
          <w:hyperlink w:anchor="_Toc237330989" w:history="1">
            <w:r w:rsidRPr="00BC666C">
              <w:rPr>
                <w:rStyle w:val="Hyperlink"/>
                <w:rFonts w:ascii="Arial" w:hAnsi="Arial" w:cs="Arial"/>
                <w:noProof/>
                <w:sz w:val="20"/>
                <w:szCs w:val="20"/>
              </w:rPr>
              <w:t>Student and Faculty Rights and Responsibilities</w:t>
            </w:r>
            <w:r w:rsidRPr="00BC666C">
              <w:rPr>
                <w:rFonts w:ascii="Arial" w:hAnsi="Arial" w:cs="Arial"/>
                <w:noProof/>
                <w:webHidden/>
                <w:sz w:val="20"/>
                <w:szCs w:val="20"/>
              </w:rPr>
              <w:tab/>
            </w:r>
            <w:r w:rsidRPr="00BC666C">
              <w:rPr>
                <w:rFonts w:ascii="Arial" w:hAnsi="Arial" w:cs="Arial"/>
                <w:noProof/>
                <w:webHidden/>
                <w:sz w:val="20"/>
                <w:szCs w:val="20"/>
              </w:rPr>
              <w:fldChar w:fldCharType="begin"/>
            </w:r>
            <w:r w:rsidRPr="00BC666C">
              <w:rPr>
                <w:rFonts w:ascii="Arial" w:hAnsi="Arial" w:cs="Arial"/>
                <w:noProof/>
                <w:webHidden/>
                <w:sz w:val="20"/>
                <w:szCs w:val="20"/>
              </w:rPr>
              <w:instrText xml:space="preserve"> PAGEREF _Toc237330989 \h </w:instrText>
            </w:r>
            <w:r w:rsidRPr="00BC666C">
              <w:rPr>
                <w:rFonts w:ascii="Arial" w:hAnsi="Arial" w:cs="Arial"/>
                <w:noProof/>
                <w:webHidden/>
                <w:sz w:val="20"/>
                <w:szCs w:val="20"/>
              </w:rPr>
            </w:r>
            <w:r w:rsidRPr="00BC666C">
              <w:rPr>
                <w:rFonts w:ascii="Arial" w:hAnsi="Arial" w:cs="Arial"/>
                <w:noProof/>
                <w:webHidden/>
                <w:sz w:val="20"/>
                <w:szCs w:val="20"/>
              </w:rPr>
              <w:fldChar w:fldCharType="separate"/>
            </w:r>
            <w:r w:rsidRPr="00BC666C">
              <w:rPr>
                <w:rFonts w:ascii="Arial" w:hAnsi="Arial" w:cs="Arial"/>
                <w:noProof/>
                <w:webHidden/>
                <w:sz w:val="20"/>
                <w:szCs w:val="20"/>
              </w:rPr>
              <w:t>5</w:t>
            </w:r>
            <w:r w:rsidRPr="00BC666C">
              <w:rPr>
                <w:rFonts w:ascii="Arial" w:hAnsi="Arial" w:cs="Arial"/>
                <w:noProof/>
                <w:webHidden/>
                <w:sz w:val="20"/>
                <w:szCs w:val="20"/>
              </w:rPr>
              <w:fldChar w:fldCharType="end"/>
            </w:r>
          </w:hyperlink>
        </w:p>
        <w:p w14:paraId="26E199D4" w14:textId="7760DC6E" w:rsidR="00BC666C" w:rsidRPr="00BC666C" w:rsidRDefault="00BC666C">
          <w:pPr>
            <w:pStyle w:val="TOC2"/>
            <w:tabs>
              <w:tab w:val="right" w:leader="dot" w:pos="9350"/>
            </w:tabs>
            <w:rPr>
              <w:rFonts w:ascii="Arial" w:eastAsiaTheme="minorEastAsia" w:hAnsi="Arial" w:cs="Arial"/>
              <w:noProof/>
              <w:kern w:val="2"/>
              <w:sz w:val="20"/>
              <w:szCs w:val="20"/>
              <w14:ligatures w14:val="standardContextual"/>
            </w:rPr>
          </w:pPr>
          <w:hyperlink w:anchor="_Toc237330990" w:history="1">
            <w:r w:rsidRPr="00BC666C">
              <w:rPr>
                <w:rStyle w:val="Hyperlink"/>
                <w:rFonts w:ascii="Arial" w:hAnsi="Arial" w:cs="Arial"/>
                <w:noProof/>
                <w:sz w:val="20"/>
                <w:szCs w:val="20"/>
              </w:rPr>
              <w:t>Student Rights</w:t>
            </w:r>
            <w:r w:rsidRPr="00BC666C">
              <w:rPr>
                <w:rFonts w:ascii="Arial" w:hAnsi="Arial" w:cs="Arial"/>
                <w:noProof/>
                <w:webHidden/>
                <w:sz w:val="20"/>
                <w:szCs w:val="20"/>
              </w:rPr>
              <w:tab/>
            </w:r>
            <w:r w:rsidRPr="00BC666C">
              <w:rPr>
                <w:rFonts w:ascii="Arial" w:hAnsi="Arial" w:cs="Arial"/>
                <w:noProof/>
                <w:webHidden/>
                <w:sz w:val="20"/>
                <w:szCs w:val="20"/>
              </w:rPr>
              <w:fldChar w:fldCharType="begin"/>
            </w:r>
            <w:r w:rsidRPr="00BC666C">
              <w:rPr>
                <w:rFonts w:ascii="Arial" w:hAnsi="Arial" w:cs="Arial"/>
                <w:noProof/>
                <w:webHidden/>
                <w:sz w:val="20"/>
                <w:szCs w:val="20"/>
              </w:rPr>
              <w:instrText xml:space="preserve"> PAGEREF _Toc237330990 \h </w:instrText>
            </w:r>
            <w:r w:rsidRPr="00BC666C">
              <w:rPr>
                <w:rFonts w:ascii="Arial" w:hAnsi="Arial" w:cs="Arial"/>
                <w:noProof/>
                <w:webHidden/>
                <w:sz w:val="20"/>
                <w:szCs w:val="20"/>
              </w:rPr>
            </w:r>
            <w:r w:rsidRPr="00BC666C">
              <w:rPr>
                <w:rFonts w:ascii="Arial" w:hAnsi="Arial" w:cs="Arial"/>
                <w:noProof/>
                <w:webHidden/>
                <w:sz w:val="20"/>
                <w:szCs w:val="20"/>
              </w:rPr>
              <w:fldChar w:fldCharType="separate"/>
            </w:r>
            <w:r w:rsidRPr="00BC666C">
              <w:rPr>
                <w:rFonts w:ascii="Arial" w:hAnsi="Arial" w:cs="Arial"/>
                <w:noProof/>
                <w:webHidden/>
                <w:sz w:val="20"/>
                <w:szCs w:val="20"/>
              </w:rPr>
              <w:t>5</w:t>
            </w:r>
            <w:r w:rsidRPr="00BC666C">
              <w:rPr>
                <w:rFonts w:ascii="Arial" w:hAnsi="Arial" w:cs="Arial"/>
                <w:noProof/>
                <w:webHidden/>
                <w:sz w:val="20"/>
                <w:szCs w:val="20"/>
              </w:rPr>
              <w:fldChar w:fldCharType="end"/>
            </w:r>
          </w:hyperlink>
        </w:p>
        <w:p w14:paraId="37D71090" w14:textId="348D7D52" w:rsidR="00BC666C" w:rsidRPr="00BC666C" w:rsidRDefault="00BC666C">
          <w:pPr>
            <w:pStyle w:val="TOC2"/>
            <w:tabs>
              <w:tab w:val="right" w:leader="dot" w:pos="9350"/>
            </w:tabs>
            <w:rPr>
              <w:rFonts w:ascii="Arial" w:eastAsiaTheme="minorEastAsia" w:hAnsi="Arial" w:cs="Arial"/>
              <w:noProof/>
              <w:kern w:val="2"/>
              <w:sz w:val="20"/>
              <w:szCs w:val="20"/>
              <w14:ligatures w14:val="standardContextual"/>
            </w:rPr>
          </w:pPr>
          <w:hyperlink w:anchor="_Toc237330991" w:history="1">
            <w:r w:rsidRPr="00BC666C">
              <w:rPr>
                <w:rStyle w:val="Hyperlink"/>
                <w:rFonts w:ascii="Arial" w:hAnsi="Arial" w:cs="Arial"/>
                <w:noProof/>
                <w:sz w:val="20"/>
                <w:szCs w:val="20"/>
              </w:rPr>
              <w:t>Academic Rights</w:t>
            </w:r>
            <w:r w:rsidRPr="00BC666C">
              <w:rPr>
                <w:rFonts w:ascii="Arial" w:hAnsi="Arial" w:cs="Arial"/>
                <w:noProof/>
                <w:webHidden/>
                <w:sz w:val="20"/>
                <w:szCs w:val="20"/>
              </w:rPr>
              <w:tab/>
            </w:r>
            <w:r w:rsidRPr="00BC666C">
              <w:rPr>
                <w:rFonts w:ascii="Arial" w:hAnsi="Arial" w:cs="Arial"/>
                <w:noProof/>
                <w:webHidden/>
                <w:sz w:val="20"/>
                <w:szCs w:val="20"/>
              </w:rPr>
              <w:fldChar w:fldCharType="begin"/>
            </w:r>
            <w:r w:rsidRPr="00BC666C">
              <w:rPr>
                <w:rFonts w:ascii="Arial" w:hAnsi="Arial" w:cs="Arial"/>
                <w:noProof/>
                <w:webHidden/>
                <w:sz w:val="20"/>
                <w:szCs w:val="20"/>
              </w:rPr>
              <w:instrText xml:space="preserve"> PAGEREF _Toc237330991 \h </w:instrText>
            </w:r>
            <w:r w:rsidRPr="00BC666C">
              <w:rPr>
                <w:rFonts w:ascii="Arial" w:hAnsi="Arial" w:cs="Arial"/>
                <w:noProof/>
                <w:webHidden/>
                <w:sz w:val="20"/>
                <w:szCs w:val="20"/>
              </w:rPr>
            </w:r>
            <w:r w:rsidRPr="00BC666C">
              <w:rPr>
                <w:rFonts w:ascii="Arial" w:hAnsi="Arial" w:cs="Arial"/>
                <w:noProof/>
                <w:webHidden/>
                <w:sz w:val="20"/>
                <w:szCs w:val="20"/>
              </w:rPr>
              <w:fldChar w:fldCharType="separate"/>
            </w:r>
            <w:r w:rsidRPr="00BC666C">
              <w:rPr>
                <w:rFonts w:ascii="Arial" w:hAnsi="Arial" w:cs="Arial"/>
                <w:noProof/>
                <w:webHidden/>
                <w:sz w:val="20"/>
                <w:szCs w:val="20"/>
              </w:rPr>
              <w:t>5</w:t>
            </w:r>
            <w:r w:rsidRPr="00BC666C">
              <w:rPr>
                <w:rFonts w:ascii="Arial" w:hAnsi="Arial" w:cs="Arial"/>
                <w:noProof/>
                <w:webHidden/>
                <w:sz w:val="20"/>
                <w:szCs w:val="20"/>
              </w:rPr>
              <w:fldChar w:fldCharType="end"/>
            </w:r>
          </w:hyperlink>
        </w:p>
        <w:p w14:paraId="50A34724" w14:textId="26329831" w:rsidR="00BC666C" w:rsidRPr="00BC666C" w:rsidRDefault="00BC666C">
          <w:pPr>
            <w:pStyle w:val="TOC2"/>
            <w:tabs>
              <w:tab w:val="right" w:leader="dot" w:pos="9350"/>
            </w:tabs>
            <w:rPr>
              <w:rFonts w:ascii="Arial" w:eastAsiaTheme="minorEastAsia" w:hAnsi="Arial" w:cs="Arial"/>
              <w:noProof/>
              <w:kern w:val="2"/>
              <w:sz w:val="20"/>
              <w:szCs w:val="20"/>
              <w14:ligatures w14:val="standardContextual"/>
            </w:rPr>
          </w:pPr>
          <w:hyperlink w:anchor="_Toc237330992" w:history="1">
            <w:r w:rsidRPr="00BC666C">
              <w:rPr>
                <w:rStyle w:val="Hyperlink"/>
                <w:rFonts w:ascii="Arial" w:hAnsi="Arial" w:cs="Arial"/>
                <w:noProof/>
                <w:sz w:val="20"/>
                <w:szCs w:val="20"/>
              </w:rPr>
              <w:t>Receipt and Acknowledgement of Standards</w:t>
            </w:r>
            <w:r w:rsidRPr="00BC666C">
              <w:rPr>
                <w:rFonts w:ascii="Arial" w:hAnsi="Arial" w:cs="Arial"/>
                <w:noProof/>
                <w:webHidden/>
                <w:sz w:val="20"/>
                <w:szCs w:val="20"/>
              </w:rPr>
              <w:tab/>
            </w:r>
            <w:r w:rsidRPr="00BC666C">
              <w:rPr>
                <w:rFonts w:ascii="Arial" w:hAnsi="Arial" w:cs="Arial"/>
                <w:noProof/>
                <w:webHidden/>
                <w:sz w:val="20"/>
                <w:szCs w:val="20"/>
              </w:rPr>
              <w:fldChar w:fldCharType="begin"/>
            </w:r>
            <w:r w:rsidRPr="00BC666C">
              <w:rPr>
                <w:rFonts w:ascii="Arial" w:hAnsi="Arial" w:cs="Arial"/>
                <w:noProof/>
                <w:webHidden/>
                <w:sz w:val="20"/>
                <w:szCs w:val="20"/>
              </w:rPr>
              <w:instrText xml:space="preserve"> PAGEREF _Toc237330992 \h </w:instrText>
            </w:r>
            <w:r w:rsidRPr="00BC666C">
              <w:rPr>
                <w:rFonts w:ascii="Arial" w:hAnsi="Arial" w:cs="Arial"/>
                <w:noProof/>
                <w:webHidden/>
                <w:sz w:val="20"/>
                <w:szCs w:val="20"/>
              </w:rPr>
            </w:r>
            <w:r w:rsidRPr="00BC666C">
              <w:rPr>
                <w:rFonts w:ascii="Arial" w:hAnsi="Arial" w:cs="Arial"/>
                <w:noProof/>
                <w:webHidden/>
                <w:sz w:val="20"/>
                <w:szCs w:val="20"/>
              </w:rPr>
              <w:fldChar w:fldCharType="separate"/>
            </w:r>
            <w:r w:rsidRPr="00BC666C">
              <w:rPr>
                <w:rFonts w:ascii="Arial" w:hAnsi="Arial" w:cs="Arial"/>
                <w:noProof/>
                <w:webHidden/>
                <w:sz w:val="20"/>
                <w:szCs w:val="20"/>
              </w:rPr>
              <w:t>5</w:t>
            </w:r>
            <w:r w:rsidRPr="00BC666C">
              <w:rPr>
                <w:rFonts w:ascii="Arial" w:hAnsi="Arial" w:cs="Arial"/>
                <w:noProof/>
                <w:webHidden/>
                <w:sz w:val="20"/>
                <w:szCs w:val="20"/>
              </w:rPr>
              <w:fldChar w:fldCharType="end"/>
            </w:r>
          </w:hyperlink>
        </w:p>
        <w:p w14:paraId="22ED2053" w14:textId="301FF0D9" w:rsidR="00BC666C" w:rsidRPr="00BC666C" w:rsidRDefault="00BC666C">
          <w:pPr>
            <w:pStyle w:val="TOC2"/>
            <w:tabs>
              <w:tab w:val="right" w:leader="dot" w:pos="9350"/>
            </w:tabs>
            <w:rPr>
              <w:rFonts w:ascii="Arial" w:eastAsiaTheme="minorEastAsia" w:hAnsi="Arial" w:cs="Arial"/>
              <w:noProof/>
              <w:kern w:val="2"/>
              <w:sz w:val="20"/>
              <w:szCs w:val="20"/>
              <w14:ligatures w14:val="standardContextual"/>
            </w:rPr>
          </w:pPr>
          <w:hyperlink w:anchor="_Toc237330993" w:history="1">
            <w:r w:rsidRPr="00BC666C">
              <w:rPr>
                <w:rStyle w:val="Hyperlink"/>
                <w:rFonts w:ascii="Arial" w:hAnsi="Arial" w:cs="Arial"/>
                <w:noProof/>
                <w:sz w:val="20"/>
                <w:szCs w:val="20"/>
              </w:rPr>
              <w:t>Written Notice to Students</w:t>
            </w:r>
            <w:r w:rsidRPr="00BC666C">
              <w:rPr>
                <w:rFonts w:ascii="Arial" w:hAnsi="Arial" w:cs="Arial"/>
                <w:noProof/>
                <w:webHidden/>
                <w:sz w:val="20"/>
                <w:szCs w:val="20"/>
              </w:rPr>
              <w:tab/>
            </w:r>
            <w:r w:rsidRPr="00BC666C">
              <w:rPr>
                <w:rFonts w:ascii="Arial" w:hAnsi="Arial" w:cs="Arial"/>
                <w:noProof/>
                <w:webHidden/>
                <w:sz w:val="20"/>
                <w:szCs w:val="20"/>
              </w:rPr>
              <w:fldChar w:fldCharType="begin"/>
            </w:r>
            <w:r w:rsidRPr="00BC666C">
              <w:rPr>
                <w:rFonts w:ascii="Arial" w:hAnsi="Arial" w:cs="Arial"/>
                <w:noProof/>
                <w:webHidden/>
                <w:sz w:val="20"/>
                <w:szCs w:val="20"/>
              </w:rPr>
              <w:instrText xml:space="preserve"> PAGEREF _Toc237330993 \h </w:instrText>
            </w:r>
            <w:r w:rsidRPr="00BC666C">
              <w:rPr>
                <w:rFonts w:ascii="Arial" w:hAnsi="Arial" w:cs="Arial"/>
                <w:noProof/>
                <w:webHidden/>
                <w:sz w:val="20"/>
                <w:szCs w:val="20"/>
              </w:rPr>
            </w:r>
            <w:r w:rsidRPr="00BC666C">
              <w:rPr>
                <w:rFonts w:ascii="Arial" w:hAnsi="Arial" w:cs="Arial"/>
                <w:noProof/>
                <w:webHidden/>
                <w:sz w:val="20"/>
                <w:szCs w:val="20"/>
              </w:rPr>
              <w:fldChar w:fldCharType="separate"/>
            </w:r>
            <w:r w:rsidRPr="00BC666C">
              <w:rPr>
                <w:rFonts w:ascii="Arial" w:hAnsi="Arial" w:cs="Arial"/>
                <w:noProof/>
                <w:webHidden/>
                <w:sz w:val="20"/>
                <w:szCs w:val="20"/>
              </w:rPr>
              <w:t>5</w:t>
            </w:r>
            <w:r w:rsidRPr="00BC666C">
              <w:rPr>
                <w:rFonts w:ascii="Arial" w:hAnsi="Arial" w:cs="Arial"/>
                <w:noProof/>
                <w:webHidden/>
                <w:sz w:val="20"/>
                <w:szCs w:val="20"/>
              </w:rPr>
              <w:fldChar w:fldCharType="end"/>
            </w:r>
          </w:hyperlink>
        </w:p>
        <w:p w14:paraId="7DFDC75F" w14:textId="20CB5156" w:rsidR="00BC666C" w:rsidRPr="00BC666C" w:rsidRDefault="00BC666C">
          <w:pPr>
            <w:pStyle w:val="TOC2"/>
            <w:tabs>
              <w:tab w:val="right" w:leader="dot" w:pos="9350"/>
            </w:tabs>
            <w:rPr>
              <w:rFonts w:ascii="Arial" w:eastAsiaTheme="minorEastAsia" w:hAnsi="Arial" w:cs="Arial"/>
              <w:noProof/>
              <w:kern w:val="2"/>
              <w:sz w:val="20"/>
              <w:szCs w:val="20"/>
              <w14:ligatures w14:val="standardContextual"/>
            </w:rPr>
          </w:pPr>
          <w:hyperlink w:anchor="_Toc237330994" w:history="1">
            <w:r w:rsidRPr="00BC666C">
              <w:rPr>
                <w:rStyle w:val="Hyperlink"/>
                <w:rFonts w:ascii="Arial" w:hAnsi="Arial" w:cs="Arial"/>
                <w:noProof/>
                <w:sz w:val="20"/>
                <w:szCs w:val="20"/>
              </w:rPr>
              <w:t>Student Responsibilities</w:t>
            </w:r>
            <w:r w:rsidRPr="00BC666C">
              <w:rPr>
                <w:rFonts w:ascii="Arial" w:hAnsi="Arial" w:cs="Arial"/>
                <w:noProof/>
                <w:webHidden/>
                <w:sz w:val="20"/>
                <w:szCs w:val="20"/>
              </w:rPr>
              <w:tab/>
            </w:r>
            <w:r w:rsidRPr="00BC666C">
              <w:rPr>
                <w:rFonts w:ascii="Arial" w:hAnsi="Arial" w:cs="Arial"/>
                <w:noProof/>
                <w:webHidden/>
                <w:sz w:val="20"/>
                <w:szCs w:val="20"/>
              </w:rPr>
              <w:fldChar w:fldCharType="begin"/>
            </w:r>
            <w:r w:rsidRPr="00BC666C">
              <w:rPr>
                <w:rFonts w:ascii="Arial" w:hAnsi="Arial" w:cs="Arial"/>
                <w:noProof/>
                <w:webHidden/>
                <w:sz w:val="20"/>
                <w:szCs w:val="20"/>
              </w:rPr>
              <w:instrText xml:space="preserve"> PAGEREF _Toc237330994 \h </w:instrText>
            </w:r>
            <w:r w:rsidRPr="00BC666C">
              <w:rPr>
                <w:rFonts w:ascii="Arial" w:hAnsi="Arial" w:cs="Arial"/>
                <w:noProof/>
                <w:webHidden/>
                <w:sz w:val="20"/>
                <w:szCs w:val="20"/>
              </w:rPr>
            </w:r>
            <w:r w:rsidRPr="00BC666C">
              <w:rPr>
                <w:rFonts w:ascii="Arial" w:hAnsi="Arial" w:cs="Arial"/>
                <w:noProof/>
                <w:webHidden/>
                <w:sz w:val="20"/>
                <w:szCs w:val="20"/>
              </w:rPr>
              <w:fldChar w:fldCharType="separate"/>
            </w:r>
            <w:r w:rsidRPr="00BC666C">
              <w:rPr>
                <w:rFonts w:ascii="Arial" w:hAnsi="Arial" w:cs="Arial"/>
                <w:noProof/>
                <w:webHidden/>
                <w:sz w:val="20"/>
                <w:szCs w:val="20"/>
              </w:rPr>
              <w:t>6</w:t>
            </w:r>
            <w:r w:rsidRPr="00BC666C">
              <w:rPr>
                <w:rFonts w:ascii="Arial" w:hAnsi="Arial" w:cs="Arial"/>
                <w:noProof/>
                <w:webHidden/>
                <w:sz w:val="20"/>
                <w:szCs w:val="20"/>
              </w:rPr>
              <w:fldChar w:fldCharType="end"/>
            </w:r>
          </w:hyperlink>
        </w:p>
        <w:p w14:paraId="0BD682B3" w14:textId="0A582DD0" w:rsidR="00BC666C" w:rsidRPr="00BC666C" w:rsidRDefault="00BC666C">
          <w:pPr>
            <w:pStyle w:val="TOC2"/>
            <w:tabs>
              <w:tab w:val="right" w:leader="dot" w:pos="9350"/>
            </w:tabs>
            <w:rPr>
              <w:rFonts w:ascii="Arial" w:eastAsiaTheme="minorEastAsia" w:hAnsi="Arial" w:cs="Arial"/>
              <w:noProof/>
              <w:kern w:val="2"/>
              <w:sz w:val="20"/>
              <w:szCs w:val="20"/>
              <w14:ligatures w14:val="standardContextual"/>
            </w:rPr>
          </w:pPr>
          <w:hyperlink w:anchor="_Toc237330995" w:history="1">
            <w:r w:rsidRPr="00BC666C">
              <w:rPr>
                <w:rStyle w:val="Hyperlink"/>
                <w:rFonts w:ascii="Arial" w:hAnsi="Arial" w:cs="Arial"/>
                <w:noProof/>
                <w:sz w:val="20"/>
                <w:szCs w:val="20"/>
              </w:rPr>
              <w:t>Faculty Rights and Responsibilities</w:t>
            </w:r>
            <w:r w:rsidRPr="00BC666C">
              <w:rPr>
                <w:rFonts w:ascii="Arial" w:hAnsi="Arial" w:cs="Arial"/>
                <w:noProof/>
                <w:webHidden/>
                <w:sz w:val="20"/>
                <w:szCs w:val="20"/>
              </w:rPr>
              <w:tab/>
            </w:r>
            <w:r w:rsidRPr="00BC666C">
              <w:rPr>
                <w:rFonts w:ascii="Arial" w:hAnsi="Arial" w:cs="Arial"/>
                <w:noProof/>
                <w:webHidden/>
                <w:sz w:val="20"/>
                <w:szCs w:val="20"/>
              </w:rPr>
              <w:fldChar w:fldCharType="begin"/>
            </w:r>
            <w:r w:rsidRPr="00BC666C">
              <w:rPr>
                <w:rFonts w:ascii="Arial" w:hAnsi="Arial" w:cs="Arial"/>
                <w:noProof/>
                <w:webHidden/>
                <w:sz w:val="20"/>
                <w:szCs w:val="20"/>
              </w:rPr>
              <w:instrText xml:space="preserve"> PAGEREF _Toc237330995 \h </w:instrText>
            </w:r>
            <w:r w:rsidRPr="00BC666C">
              <w:rPr>
                <w:rFonts w:ascii="Arial" w:hAnsi="Arial" w:cs="Arial"/>
                <w:noProof/>
                <w:webHidden/>
                <w:sz w:val="20"/>
                <w:szCs w:val="20"/>
              </w:rPr>
            </w:r>
            <w:r w:rsidRPr="00BC666C">
              <w:rPr>
                <w:rFonts w:ascii="Arial" w:hAnsi="Arial" w:cs="Arial"/>
                <w:noProof/>
                <w:webHidden/>
                <w:sz w:val="20"/>
                <w:szCs w:val="20"/>
              </w:rPr>
              <w:fldChar w:fldCharType="separate"/>
            </w:r>
            <w:r w:rsidRPr="00BC666C">
              <w:rPr>
                <w:rFonts w:ascii="Arial" w:hAnsi="Arial" w:cs="Arial"/>
                <w:noProof/>
                <w:webHidden/>
                <w:sz w:val="20"/>
                <w:szCs w:val="20"/>
              </w:rPr>
              <w:t>6</w:t>
            </w:r>
            <w:r w:rsidRPr="00BC666C">
              <w:rPr>
                <w:rFonts w:ascii="Arial" w:hAnsi="Arial" w:cs="Arial"/>
                <w:noProof/>
                <w:webHidden/>
                <w:sz w:val="20"/>
                <w:szCs w:val="20"/>
              </w:rPr>
              <w:fldChar w:fldCharType="end"/>
            </w:r>
          </w:hyperlink>
        </w:p>
        <w:p w14:paraId="3F60B1D1" w14:textId="464243B0" w:rsidR="00BC666C" w:rsidRPr="00BC666C" w:rsidRDefault="00BC666C">
          <w:pPr>
            <w:pStyle w:val="TOC1"/>
            <w:rPr>
              <w:rFonts w:ascii="Arial" w:eastAsiaTheme="minorEastAsia" w:hAnsi="Arial" w:cs="Arial"/>
              <w:noProof/>
              <w:kern w:val="2"/>
              <w:sz w:val="20"/>
              <w:szCs w:val="20"/>
              <w14:ligatures w14:val="standardContextual"/>
            </w:rPr>
          </w:pPr>
          <w:hyperlink w:anchor="_Toc237330996" w:history="1">
            <w:r w:rsidRPr="00BC666C">
              <w:rPr>
                <w:rStyle w:val="Hyperlink"/>
                <w:rFonts w:ascii="Arial" w:hAnsi="Arial" w:cs="Arial"/>
                <w:noProof/>
                <w:sz w:val="20"/>
                <w:szCs w:val="20"/>
              </w:rPr>
              <w:t>Committee on Academic Standards</w:t>
            </w:r>
            <w:r w:rsidRPr="00BC666C">
              <w:rPr>
                <w:rFonts w:ascii="Arial" w:hAnsi="Arial" w:cs="Arial"/>
                <w:noProof/>
                <w:webHidden/>
                <w:sz w:val="20"/>
                <w:szCs w:val="20"/>
              </w:rPr>
              <w:tab/>
            </w:r>
            <w:r w:rsidRPr="00BC666C">
              <w:rPr>
                <w:rFonts w:ascii="Arial" w:hAnsi="Arial" w:cs="Arial"/>
                <w:noProof/>
                <w:webHidden/>
                <w:sz w:val="20"/>
                <w:szCs w:val="20"/>
              </w:rPr>
              <w:fldChar w:fldCharType="begin"/>
            </w:r>
            <w:r w:rsidRPr="00BC666C">
              <w:rPr>
                <w:rFonts w:ascii="Arial" w:hAnsi="Arial" w:cs="Arial"/>
                <w:noProof/>
                <w:webHidden/>
                <w:sz w:val="20"/>
                <w:szCs w:val="20"/>
              </w:rPr>
              <w:instrText xml:space="preserve"> PAGEREF _Toc237330996 \h </w:instrText>
            </w:r>
            <w:r w:rsidRPr="00BC666C">
              <w:rPr>
                <w:rFonts w:ascii="Arial" w:hAnsi="Arial" w:cs="Arial"/>
                <w:noProof/>
                <w:webHidden/>
                <w:sz w:val="20"/>
                <w:szCs w:val="20"/>
              </w:rPr>
            </w:r>
            <w:r w:rsidRPr="00BC666C">
              <w:rPr>
                <w:rFonts w:ascii="Arial" w:hAnsi="Arial" w:cs="Arial"/>
                <w:noProof/>
                <w:webHidden/>
                <w:sz w:val="20"/>
                <w:szCs w:val="20"/>
              </w:rPr>
              <w:fldChar w:fldCharType="separate"/>
            </w:r>
            <w:r w:rsidRPr="00BC666C">
              <w:rPr>
                <w:rFonts w:ascii="Arial" w:hAnsi="Arial" w:cs="Arial"/>
                <w:noProof/>
                <w:webHidden/>
                <w:sz w:val="20"/>
                <w:szCs w:val="20"/>
              </w:rPr>
              <w:t>6</w:t>
            </w:r>
            <w:r w:rsidRPr="00BC666C">
              <w:rPr>
                <w:rFonts w:ascii="Arial" w:hAnsi="Arial" w:cs="Arial"/>
                <w:noProof/>
                <w:webHidden/>
                <w:sz w:val="20"/>
                <w:szCs w:val="20"/>
              </w:rPr>
              <w:fldChar w:fldCharType="end"/>
            </w:r>
          </w:hyperlink>
        </w:p>
        <w:p w14:paraId="7B927FE1" w14:textId="5CD3FA2C" w:rsidR="00BC666C" w:rsidRPr="00BC666C" w:rsidRDefault="00BC666C">
          <w:pPr>
            <w:pStyle w:val="TOC2"/>
            <w:tabs>
              <w:tab w:val="right" w:leader="dot" w:pos="9350"/>
            </w:tabs>
            <w:rPr>
              <w:rFonts w:ascii="Arial" w:eastAsiaTheme="minorEastAsia" w:hAnsi="Arial" w:cs="Arial"/>
              <w:noProof/>
              <w:kern w:val="2"/>
              <w:sz w:val="20"/>
              <w:szCs w:val="20"/>
              <w14:ligatures w14:val="standardContextual"/>
            </w:rPr>
          </w:pPr>
          <w:hyperlink w:anchor="_Toc237330997" w:history="1">
            <w:r w:rsidRPr="00BC666C">
              <w:rPr>
                <w:rStyle w:val="Hyperlink"/>
                <w:rFonts w:ascii="Arial" w:hAnsi="Arial" w:cs="Arial"/>
                <w:noProof/>
                <w:sz w:val="20"/>
                <w:szCs w:val="20"/>
              </w:rPr>
              <w:t>Committee Charge</w:t>
            </w:r>
            <w:r w:rsidRPr="00BC666C">
              <w:rPr>
                <w:rFonts w:ascii="Arial" w:hAnsi="Arial" w:cs="Arial"/>
                <w:noProof/>
                <w:webHidden/>
                <w:sz w:val="20"/>
                <w:szCs w:val="20"/>
              </w:rPr>
              <w:tab/>
            </w:r>
            <w:r w:rsidRPr="00BC666C">
              <w:rPr>
                <w:rFonts w:ascii="Arial" w:hAnsi="Arial" w:cs="Arial"/>
                <w:noProof/>
                <w:webHidden/>
                <w:sz w:val="20"/>
                <w:szCs w:val="20"/>
              </w:rPr>
              <w:fldChar w:fldCharType="begin"/>
            </w:r>
            <w:r w:rsidRPr="00BC666C">
              <w:rPr>
                <w:rFonts w:ascii="Arial" w:hAnsi="Arial" w:cs="Arial"/>
                <w:noProof/>
                <w:webHidden/>
                <w:sz w:val="20"/>
                <w:szCs w:val="20"/>
              </w:rPr>
              <w:instrText xml:space="preserve"> PAGEREF _Toc237330997 \h </w:instrText>
            </w:r>
            <w:r w:rsidRPr="00BC666C">
              <w:rPr>
                <w:rFonts w:ascii="Arial" w:hAnsi="Arial" w:cs="Arial"/>
                <w:noProof/>
                <w:webHidden/>
                <w:sz w:val="20"/>
                <w:szCs w:val="20"/>
              </w:rPr>
            </w:r>
            <w:r w:rsidRPr="00BC666C">
              <w:rPr>
                <w:rFonts w:ascii="Arial" w:hAnsi="Arial" w:cs="Arial"/>
                <w:noProof/>
                <w:webHidden/>
                <w:sz w:val="20"/>
                <w:szCs w:val="20"/>
              </w:rPr>
              <w:fldChar w:fldCharType="separate"/>
            </w:r>
            <w:r w:rsidRPr="00BC666C">
              <w:rPr>
                <w:rFonts w:ascii="Arial" w:hAnsi="Arial" w:cs="Arial"/>
                <w:noProof/>
                <w:webHidden/>
                <w:sz w:val="20"/>
                <w:szCs w:val="20"/>
              </w:rPr>
              <w:t>6</w:t>
            </w:r>
            <w:r w:rsidRPr="00BC666C">
              <w:rPr>
                <w:rFonts w:ascii="Arial" w:hAnsi="Arial" w:cs="Arial"/>
                <w:noProof/>
                <w:webHidden/>
                <w:sz w:val="20"/>
                <w:szCs w:val="20"/>
              </w:rPr>
              <w:fldChar w:fldCharType="end"/>
            </w:r>
          </w:hyperlink>
        </w:p>
        <w:p w14:paraId="3E40DC97" w14:textId="3CDE3D7F" w:rsidR="00BC666C" w:rsidRPr="00BC666C" w:rsidRDefault="00BC666C">
          <w:pPr>
            <w:pStyle w:val="TOC2"/>
            <w:tabs>
              <w:tab w:val="right" w:leader="dot" w:pos="9350"/>
            </w:tabs>
            <w:rPr>
              <w:rFonts w:ascii="Arial" w:eastAsiaTheme="minorEastAsia" w:hAnsi="Arial" w:cs="Arial"/>
              <w:noProof/>
              <w:kern w:val="2"/>
              <w:sz w:val="20"/>
              <w:szCs w:val="20"/>
              <w14:ligatures w14:val="standardContextual"/>
            </w:rPr>
          </w:pPr>
          <w:hyperlink w:anchor="_Toc237330998" w:history="1">
            <w:r w:rsidRPr="00BC666C">
              <w:rPr>
                <w:rStyle w:val="Hyperlink"/>
                <w:rFonts w:ascii="Arial" w:hAnsi="Arial" w:cs="Arial"/>
                <w:noProof/>
                <w:sz w:val="20"/>
                <w:szCs w:val="20"/>
              </w:rPr>
              <w:t>Composition, Quorum, and Voting</w:t>
            </w:r>
            <w:r w:rsidRPr="00BC666C">
              <w:rPr>
                <w:rFonts w:ascii="Arial" w:hAnsi="Arial" w:cs="Arial"/>
                <w:noProof/>
                <w:webHidden/>
                <w:sz w:val="20"/>
                <w:szCs w:val="20"/>
              </w:rPr>
              <w:tab/>
            </w:r>
            <w:r w:rsidRPr="00BC666C">
              <w:rPr>
                <w:rFonts w:ascii="Arial" w:hAnsi="Arial" w:cs="Arial"/>
                <w:noProof/>
                <w:webHidden/>
                <w:sz w:val="20"/>
                <w:szCs w:val="20"/>
              </w:rPr>
              <w:fldChar w:fldCharType="begin"/>
            </w:r>
            <w:r w:rsidRPr="00BC666C">
              <w:rPr>
                <w:rFonts w:ascii="Arial" w:hAnsi="Arial" w:cs="Arial"/>
                <w:noProof/>
                <w:webHidden/>
                <w:sz w:val="20"/>
                <w:szCs w:val="20"/>
              </w:rPr>
              <w:instrText xml:space="preserve"> PAGEREF _Toc237330998 \h </w:instrText>
            </w:r>
            <w:r w:rsidRPr="00BC666C">
              <w:rPr>
                <w:rFonts w:ascii="Arial" w:hAnsi="Arial" w:cs="Arial"/>
                <w:noProof/>
                <w:webHidden/>
                <w:sz w:val="20"/>
                <w:szCs w:val="20"/>
              </w:rPr>
            </w:r>
            <w:r w:rsidRPr="00BC666C">
              <w:rPr>
                <w:rFonts w:ascii="Arial" w:hAnsi="Arial" w:cs="Arial"/>
                <w:noProof/>
                <w:webHidden/>
                <w:sz w:val="20"/>
                <w:szCs w:val="20"/>
              </w:rPr>
              <w:fldChar w:fldCharType="separate"/>
            </w:r>
            <w:r w:rsidRPr="00BC666C">
              <w:rPr>
                <w:rFonts w:ascii="Arial" w:hAnsi="Arial" w:cs="Arial"/>
                <w:noProof/>
                <w:webHidden/>
                <w:sz w:val="20"/>
                <w:szCs w:val="20"/>
              </w:rPr>
              <w:t>7</w:t>
            </w:r>
            <w:r w:rsidRPr="00BC666C">
              <w:rPr>
                <w:rFonts w:ascii="Arial" w:hAnsi="Arial" w:cs="Arial"/>
                <w:noProof/>
                <w:webHidden/>
                <w:sz w:val="20"/>
                <w:szCs w:val="20"/>
              </w:rPr>
              <w:fldChar w:fldCharType="end"/>
            </w:r>
          </w:hyperlink>
        </w:p>
        <w:p w14:paraId="595B5E73" w14:textId="10B13622" w:rsidR="00BC666C" w:rsidRPr="00BC666C" w:rsidRDefault="00BC666C">
          <w:pPr>
            <w:pStyle w:val="TOC2"/>
            <w:tabs>
              <w:tab w:val="right" w:leader="dot" w:pos="9350"/>
            </w:tabs>
            <w:rPr>
              <w:rFonts w:ascii="Arial" w:eastAsiaTheme="minorEastAsia" w:hAnsi="Arial" w:cs="Arial"/>
              <w:noProof/>
              <w:kern w:val="2"/>
              <w:sz w:val="20"/>
              <w:szCs w:val="20"/>
              <w14:ligatures w14:val="standardContextual"/>
            </w:rPr>
          </w:pPr>
          <w:hyperlink w:anchor="_Toc237330999" w:history="1">
            <w:r w:rsidRPr="00BC666C">
              <w:rPr>
                <w:rStyle w:val="Hyperlink"/>
                <w:rFonts w:ascii="Arial" w:hAnsi="Arial" w:cs="Arial"/>
                <w:noProof/>
                <w:sz w:val="20"/>
                <w:szCs w:val="20"/>
              </w:rPr>
              <w:t>Committee Procedures for Academic Standards Review</w:t>
            </w:r>
            <w:r w:rsidRPr="00BC666C">
              <w:rPr>
                <w:rFonts w:ascii="Arial" w:hAnsi="Arial" w:cs="Arial"/>
                <w:noProof/>
                <w:webHidden/>
                <w:sz w:val="20"/>
                <w:szCs w:val="20"/>
              </w:rPr>
              <w:tab/>
            </w:r>
            <w:r w:rsidRPr="00BC666C">
              <w:rPr>
                <w:rFonts w:ascii="Arial" w:hAnsi="Arial" w:cs="Arial"/>
                <w:noProof/>
                <w:webHidden/>
                <w:sz w:val="20"/>
                <w:szCs w:val="20"/>
              </w:rPr>
              <w:fldChar w:fldCharType="begin"/>
            </w:r>
            <w:r w:rsidRPr="00BC666C">
              <w:rPr>
                <w:rFonts w:ascii="Arial" w:hAnsi="Arial" w:cs="Arial"/>
                <w:noProof/>
                <w:webHidden/>
                <w:sz w:val="20"/>
                <w:szCs w:val="20"/>
              </w:rPr>
              <w:instrText xml:space="preserve"> PAGEREF _Toc237330999 \h </w:instrText>
            </w:r>
            <w:r w:rsidRPr="00BC666C">
              <w:rPr>
                <w:rFonts w:ascii="Arial" w:hAnsi="Arial" w:cs="Arial"/>
                <w:noProof/>
                <w:webHidden/>
                <w:sz w:val="20"/>
                <w:szCs w:val="20"/>
              </w:rPr>
            </w:r>
            <w:r w:rsidRPr="00BC666C">
              <w:rPr>
                <w:rFonts w:ascii="Arial" w:hAnsi="Arial" w:cs="Arial"/>
                <w:noProof/>
                <w:webHidden/>
                <w:sz w:val="20"/>
                <w:szCs w:val="20"/>
              </w:rPr>
              <w:fldChar w:fldCharType="separate"/>
            </w:r>
            <w:r w:rsidRPr="00BC666C">
              <w:rPr>
                <w:rFonts w:ascii="Arial" w:hAnsi="Arial" w:cs="Arial"/>
                <w:noProof/>
                <w:webHidden/>
                <w:sz w:val="20"/>
                <w:szCs w:val="20"/>
              </w:rPr>
              <w:t>7</w:t>
            </w:r>
            <w:r w:rsidRPr="00BC666C">
              <w:rPr>
                <w:rFonts w:ascii="Arial" w:hAnsi="Arial" w:cs="Arial"/>
                <w:noProof/>
                <w:webHidden/>
                <w:sz w:val="20"/>
                <w:szCs w:val="20"/>
              </w:rPr>
              <w:fldChar w:fldCharType="end"/>
            </w:r>
          </w:hyperlink>
        </w:p>
        <w:p w14:paraId="21435A90" w14:textId="528C903C" w:rsidR="00BC666C" w:rsidRPr="00BC666C" w:rsidRDefault="00BC666C">
          <w:pPr>
            <w:pStyle w:val="TOC1"/>
            <w:rPr>
              <w:rFonts w:ascii="Arial" w:eastAsiaTheme="minorEastAsia" w:hAnsi="Arial" w:cs="Arial"/>
              <w:noProof/>
              <w:kern w:val="2"/>
              <w:sz w:val="20"/>
              <w:szCs w:val="20"/>
              <w14:ligatures w14:val="standardContextual"/>
            </w:rPr>
          </w:pPr>
          <w:hyperlink w:anchor="_Toc237331000" w:history="1">
            <w:r w:rsidRPr="00BC666C">
              <w:rPr>
                <w:rStyle w:val="Hyperlink"/>
                <w:rFonts w:ascii="Arial" w:hAnsi="Arial" w:cs="Arial"/>
                <w:noProof/>
                <w:sz w:val="20"/>
                <w:szCs w:val="20"/>
              </w:rPr>
              <w:t>Promotion, APPE Eligibility, and Graduation</w:t>
            </w:r>
            <w:r w:rsidRPr="00BC666C">
              <w:rPr>
                <w:rFonts w:ascii="Arial" w:hAnsi="Arial" w:cs="Arial"/>
                <w:noProof/>
                <w:webHidden/>
                <w:sz w:val="20"/>
                <w:szCs w:val="20"/>
              </w:rPr>
              <w:tab/>
            </w:r>
            <w:r w:rsidRPr="00BC666C">
              <w:rPr>
                <w:rFonts w:ascii="Arial" w:hAnsi="Arial" w:cs="Arial"/>
                <w:noProof/>
                <w:webHidden/>
                <w:sz w:val="20"/>
                <w:szCs w:val="20"/>
              </w:rPr>
              <w:fldChar w:fldCharType="begin"/>
            </w:r>
            <w:r w:rsidRPr="00BC666C">
              <w:rPr>
                <w:rFonts w:ascii="Arial" w:hAnsi="Arial" w:cs="Arial"/>
                <w:noProof/>
                <w:webHidden/>
                <w:sz w:val="20"/>
                <w:szCs w:val="20"/>
              </w:rPr>
              <w:instrText xml:space="preserve"> PAGEREF _Toc237331000 \h </w:instrText>
            </w:r>
            <w:r w:rsidRPr="00BC666C">
              <w:rPr>
                <w:rFonts w:ascii="Arial" w:hAnsi="Arial" w:cs="Arial"/>
                <w:noProof/>
                <w:webHidden/>
                <w:sz w:val="20"/>
                <w:szCs w:val="20"/>
              </w:rPr>
            </w:r>
            <w:r w:rsidRPr="00BC666C">
              <w:rPr>
                <w:rFonts w:ascii="Arial" w:hAnsi="Arial" w:cs="Arial"/>
                <w:noProof/>
                <w:webHidden/>
                <w:sz w:val="20"/>
                <w:szCs w:val="20"/>
              </w:rPr>
              <w:fldChar w:fldCharType="separate"/>
            </w:r>
            <w:r w:rsidRPr="00BC666C">
              <w:rPr>
                <w:rFonts w:ascii="Arial" w:hAnsi="Arial" w:cs="Arial"/>
                <w:noProof/>
                <w:webHidden/>
                <w:sz w:val="20"/>
                <w:szCs w:val="20"/>
              </w:rPr>
              <w:t>7</w:t>
            </w:r>
            <w:r w:rsidRPr="00BC666C">
              <w:rPr>
                <w:rFonts w:ascii="Arial" w:hAnsi="Arial" w:cs="Arial"/>
                <w:noProof/>
                <w:webHidden/>
                <w:sz w:val="20"/>
                <w:szCs w:val="20"/>
              </w:rPr>
              <w:fldChar w:fldCharType="end"/>
            </w:r>
          </w:hyperlink>
        </w:p>
        <w:p w14:paraId="2FF618A9" w14:textId="3615F09D" w:rsidR="00BC666C" w:rsidRPr="00BC666C" w:rsidRDefault="00BC666C">
          <w:pPr>
            <w:pStyle w:val="TOC2"/>
            <w:tabs>
              <w:tab w:val="right" w:leader="dot" w:pos="9350"/>
            </w:tabs>
            <w:rPr>
              <w:rFonts w:ascii="Arial" w:eastAsiaTheme="minorEastAsia" w:hAnsi="Arial" w:cs="Arial"/>
              <w:noProof/>
              <w:kern w:val="2"/>
              <w:sz w:val="20"/>
              <w:szCs w:val="20"/>
              <w14:ligatures w14:val="standardContextual"/>
            </w:rPr>
          </w:pPr>
          <w:hyperlink w:anchor="_Toc237331001" w:history="1">
            <w:r w:rsidRPr="00BC666C">
              <w:rPr>
                <w:rStyle w:val="Hyperlink"/>
                <w:rFonts w:ascii="Arial" w:hAnsi="Arial" w:cs="Arial"/>
                <w:noProof/>
                <w:sz w:val="20"/>
                <w:szCs w:val="20"/>
              </w:rPr>
              <w:t>Promotion to the Next Academic Term</w:t>
            </w:r>
            <w:r w:rsidRPr="00BC666C">
              <w:rPr>
                <w:rFonts w:ascii="Arial" w:hAnsi="Arial" w:cs="Arial"/>
                <w:noProof/>
                <w:webHidden/>
                <w:sz w:val="20"/>
                <w:szCs w:val="20"/>
              </w:rPr>
              <w:tab/>
            </w:r>
            <w:r w:rsidRPr="00BC666C">
              <w:rPr>
                <w:rFonts w:ascii="Arial" w:hAnsi="Arial" w:cs="Arial"/>
                <w:noProof/>
                <w:webHidden/>
                <w:sz w:val="20"/>
                <w:szCs w:val="20"/>
              </w:rPr>
              <w:fldChar w:fldCharType="begin"/>
            </w:r>
            <w:r w:rsidRPr="00BC666C">
              <w:rPr>
                <w:rFonts w:ascii="Arial" w:hAnsi="Arial" w:cs="Arial"/>
                <w:noProof/>
                <w:webHidden/>
                <w:sz w:val="20"/>
                <w:szCs w:val="20"/>
              </w:rPr>
              <w:instrText xml:space="preserve"> PAGEREF _Toc237331001 \h </w:instrText>
            </w:r>
            <w:r w:rsidRPr="00BC666C">
              <w:rPr>
                <w:rFonts w:ascii="Arial" w:hAnsi="Arial" w:cs="Arial"/>
                <w:noProof/>
                <w:webHidden/>
                <w:sz w:val="20"/>
                <w:szCs w:val="20"/>
              </w:rPr>
            </w:r>
            <w:r w:rsidRPr="00BC666C">
              <w:rPr>
                <w:rFonts w:ascii="Arial" w:hAnsi="Arial" w:cs="Arial"/>
                <w:noProof/>
                <w:webHidden/>
                <w:sz w:val="20"/>
                <w:szCs w:val="20"/>
              </w:rPr>
              <w:fldChar w:fldCharType="separate"/>
            </w:r>
            <w:r w:rsidRPr="00BC666C">
              <w:rPr>
                <w:rFonts w:ascii="Arial" w:hAnsi="Arial" w:cs="Arial"/>
                <w:noProof/>
                <w:webHidden/>
                <w:sz w:val="20"/>
                <w:szCs w:val="20"/>
              </w:rPr>
              <w:t>7</w:t>
            </w:r>
            <w:r w:rsidRPr="00BC666C">
              <w:rPr>
                <w:rFonts w:ascii="Arial" w:hAnsi="Arial" w:cs="Arial"/>
                <w:noProof/>
                <w:webHidden/>
                <w:sz w:val="20"/>
                <w:szCs w:val="20"/>
              </w:rPr>
              <w:fldChar w:fldCharType="end"/>
            </w:r>
          </w:hyperlink>
        </w:p>
        <w:p w14:paraId="0F1CD6C7" w14:textId="14A1CEFC" w:rsidR="00BC666C" w:rsidRPr="00BC666C" w:rsidRDefault="00BC666C">
          <w:pPr>
            <w:pStyle w:val="TOC2"/>
            <w:tabs>
              <w:tab w:val="right" w:leader="dot" w:pos="9350"/>
            </w:tabs>
            <w:rPr>
              <w:rFonts w:ascii="Arial" w:eastAsiaTheme="minorEastAsia" w:hAnsi="Arial" w:cs="Arial"/>
              <w:noProof/>
              <w:kern w:val="2"/>
              <w:sz w:val="20"/>
              <w:szCs w:val="20"/>
              <w14:ligatures w14:val="standardContextual"/>
            </w:rPr>
          </w:pPr>
          <w:hyperlink w:anchor="_Toc237331002" w:history="1">
            <w:r w:rsidRPr="00BC666C">
              <w:rPr>
                <w:rStyle w:val="Hyperlink"/>
                <w:rFonts w:ascii="Arial" w:hAnsi="Arial" w:cs="Arial"/>
                <w:noProof/>
                <w:sz w:val="20"/>
                <w:szCs w:val="20"/>
              </w:rPr>
              <w:t>Eligibility to Begin APPE</w:t>
            </w:r>
            <w:r w:rsidRPr="00BC666C">
              <w:rPr>
                <w:rFonts w:ascii="Arial" w:hAnsi="Arial" w:cs="Arial"/>
                <w:noProof/>
                <w:webHidden/>
                <w:sz w:val="20"/>
                <w:szCs w:val="20"/>
              </w:rPr>
              <w:tab/>
            </w:r>
            <w:r w:rsidRPr="00BC666C">
              <w:rPr>
                <w:rFonts w:ascii="Arial" w:hAnsi="Arial" w:cs="Arial"/>
                <w:noProof/>
                <w:webHidden/>
                <w:sz w:val="20"/>
                <w:szCs w:val="20"/>
              </w:rPr>
              <w:fldChar w:fldCharType="begin"/>
            </w:r>
            <w:r w:rsidRPr="00BC666C">
              <w:rPr>
                <w:rFonts w:ascii="Arial" w:hAnsi="Arial" w:cs="Arial"/>
                <w:noProof/>
                <w:webHidden/>
                <w:sz w:val="20"/>
                <w:szCs w:val="20"/>
              </w:rPr>
              <w:instrText xml:space="preserve"> PAGEREF _Toc237331002 \h </w:instrText>
            </w:r>
            <w:r w:rsidRPr="00BC666C">
              <w:rPr>
                <w:rFonts w:ascii="Arial" w:hAnsi="Arial" w:cs="Arial"/>
                <w:noProof/>
                <w:webHidden/>
                <w:sz w:val="20"/>
                <w:szCs w:val="20"/>
              </w:rPr>
            </w:r>
            <w:r w:rsidRPr="00BC666C">
              <w:rPr>
                <w:rFonts w:ascii="Arial" w:hAnsi="Arial" w:cs="Arial"/>
                <w:noProof/>
                <w:webHidden/>
                <w:sz w:val="20"/>
                <w:szCs w:val="20"/>
              </w:rPr>
              <w:fldChar w:fldCharType="separate"/>
            </w:r>
            <w:r w:rsidRPr="00BC666C">
              <w:rPr>
                <w:rFonts w:ascii="Arial" w:hAnsi="Arial" w:cs="Arial"/>
                <w:noProof/>
                <w:webHidden/>
                <w:sz w:val="20"/>
                <w:szCs w:val="20"/>
              </w:rPr>
              <w:t>7</w:t>
            </w:r>
            <w:r w:rsidRPr="00BC666C">
              <w:rPr>
                <w:rFonts w:ascii="Arial" w:hAnsi="Arial" w:cs="Arial"/>
                <w:noProof/>
                <w:webHidden/>
                <w:sz w:val="20"/>
                <w:szCs w:val="20"/>
              </w:rPr>
              <w:fldChar w:fldCharType="end"/>
            </w:r>
          </w:hyperlink>
        </w:p>
        <w:p w14:paraId="6068396D" w14:textId="55477B2E" w:rsidR="00BC666C" w:rsidRPr="00BC666C" w:rsidRDefault="00BC666C">
          <w:pPr>
            <w:pStyle w:val="TOC2"/>
            <w:tabs>
              <w:tab w:val="right" w:leader="dot" w:pos="9350"/>
            </w:tabs>
            <w:rPr>
              <w:rFonts w:ascii="Arial" w:eastAsiaTheme="minorEastAsia" w:hAnsi="Arial" w:cs="Arial"/>
              <w:noProof/>
              <w:kern w:val="2"/>
              <w:sz w:val="20"/>
              <w:szCs w:val="20"/>
              <w14:ligatures w14:val="standardContextual"/>
            </w:rPr>
          </w:pPr>
          <w:hyperlink w:anchor="_Toc237331003" w:history="1">
            <w:r w:rsidRPr="00BC666C">
              <w:rPr>
                <w:rStyle w:val="Hyperlink"/>
                <w:rFonts w:ascii="Arial" w:hAnsi="Arial" w:cs="Arial"/>
                <w:noProof/>
                <w:sz w:val="20"/>
                <w:szCs w:val="20"/>
              </w:rPr>
              <w:t>Graduation</w:t>
            </w:r>
            <w:r w:rsidRPr="00BC666C">
              <w:rPr>
                <w:rFonts w:ascii="Arial" w:hAnsi="Arial" w:cs="Arial"/>
                <w:noProof/>
                <w:webHidden/>
                <w:sz w:val="20"/>
                <w:szCs w:val="20"/>
              </w:rPr>
              <w:tab/>
            </w:r>
            <w:r w:rsidRPr="00BC666C">
              <w:rPr>
                <w:rFonts w:ascii="Arial" w:hAnsi="Arial" w:cs="Arial"/>
                <w:noProof/>
                <w:webHidden/>
                <w:sz w:val="20"/>
                <w:szCs w:val="20"/>
              </w:rPr>
              <w:fldChar w:fldCharType="begin"/>
            </w:r>
            <w:r w:rsidRPr="00BC666C">
              <w:rPr>
                <w:rFonts w:ascii="Arial" w:hAnsi="Arial" w:cs="Arial"/>
                <w:noProof/>
                <w:webHidden/>
                <w:sz w:val="20"/>
                <w:szCs w:val="20"/>
              </w:rPr>
              <w:instrText xml:space="preserve"> PAGEREF _Toc237331003 \h </w:instrText>
            </w:r>
            <w:r w:rsidRPr="00BC666C">
              <w:rPr>
                <w:rFonts w:ascii="Arial" w:hAnsi="Arial" w:cs="Arial"/>
                <w:noProof/>
                <w:webHidden/>
                <w:sz w:val="20"/>
                <w:szCs w:val="20"/>
              </w:rPr>
            </w:r>
            <w:r w:rsidRPr="00BC666C">
              <w:rPr>
                <w:rFonts w:ascii="Arial" w:hAnsi="Arial" w:cs="Arial"/>
                <w:noProof/>
                <w:webHidden/>
                <w:sz w:val="20"/>
                <w:szCs w:val="20"/>
              </w:rPr>
              <w:fldChar w:fldCharType="separate"/>
            </w:r>
            <w:r w:rsidRPr="00BC666C">
              <w:rPr>
                <w:rFonts w:ascii="Arial" w:hAnsi="Arial" w:cs="Arial"/>
                <w:noProof/>
                <w:webHidden/>
                <w:sz w:val="20"/>
                <w:szCs w:val="20"/>
              </w:rPr>
              <w:t>7</w:t>
            </w:r>
            <w:r w:rsidRPr="00BC666C">
              <w:rPr>
                <w:rFonts w:ascii="Arial" w:hAnsi="Arial" w:cs="Arial"/>
                <w:noProof/>
                <w:webHidden/>
                <w:sz w:val="20"/>
                <w:szCs w:val="20"/>
              </w:rPr>
              <w:fldChar w:fldCharType="end"/>
            </w:r>
          </w:hyperlink>
        </w:p>
        <w:p w14:paraId="19700017" w14:textId="60BB1D05" w:rsidR="00BC666C" w:rsidRPr="00BC666C" w:rsidRDefault="00BC666C">
          <w:pPr>
            <w:pStyle w:val="TOC1"/>
            <w:rPr>
              <w:rFonts w:ascii="Arial" w:eastAsiaTheme="minorEastAsia" w:hAnsi="Arial" w:cs="Arial"/>
              <w:noProof/>
              <w:kern w:val="2"/>
              <w:sz w:val="20"/>
              <w:szCs w:val="20"/>
              <w14:ligatures w14:val="standardContextual"/>
            </w:rPr>
          </w:pPr>
          <w:hyperlink w:anchor="_Toc237331004" w:history="1">
            <w:r w:rsidRPr="00BC666C">
              <w:rPr>
                <w:rStyle w:val="Hyperlink"/>
                <w:rFonts w:ascii="Arial" w:hAnsi="Arial" w:cs="Arial"/>
                <w:noProof/>
                <w:sz w:val="20"/>
                <w:szCs w:val="20"/>
              </w:rPr>
              <w:t>Failure to Meet Academic Standards</w:t>
            </w:r>
            <w:r w:rsidRPr="00BC666C">
              <w:rPr>
                <w:rFonts w:ascii="Arial" w:hAnsi="Arial" w:cs="Arial"/>
                <w:noProof/>
                <w:webHidden/>
                <w:sz w:val="20"/>
                <w:szCs w:val="20"/>
              </w:rPr>
              <w:tab/>
            </w:r>
            <w:r w:rsidRPr="00BC666C">
              <w:rPr>
                <w:rFonts w:ascii="Arial" w:hAnsi="Arial" w:cs="Arial"/>
                <w:noProof/>
                <w:webHidden/>
                <w:sz w:val="20"/>
                <w:szCs w:val="20"/>
              </w:rPr>
              <w:fldChar w:fldCharType="begin"/>
            </w:r>
            <w:r w:rsidRPr="00BC666C">
              <w:rPr>
                <w:rFonts w:ascii="Arial" w:hAnsi="Arial" w:cs="Arial"/>
                <w:noProof/>
                <w:webHidden/>
                <w:sz w:val="20"/>
                <w:szCs w:val="20"/>
              </w:rPr>
              <w:instrText xml:space="preserve"> PAGEREF _Toc237331004 \h </w:instrText>
            </w:r>
            <w:r w:rsidRPr="00BC666C">
              <w:rPr>
                <w:rFonts w:ascii="Arial" w:hAnsi="Arial" w:cs="Arial"/>
                <w:noProof/>
                <w:webHidden/>
                <w:sz w:val="20"/>
                <w:szCs w:val="20"/>
              </w:rPr>
            </w:r>
            <w:r w:rsidRPr="00BC666C">
              <w:rPr>
                <w:rFonts w:ascii="Arial" w:hAnsi="Arial" w:cs="Arial"/>
                <w:noProof/>
                <w:webHidden/>
                <w:sz w:val="20"/>
                <w:szCs w:val="20"/>
              </w:rPr>
              <w:fldChar w:fldCharType="separate"/>
            </w:r>
            <w:r w:rsidRPr="00BC666C">
              <w:rPr>
                <w:rFonts w:ascii="Arial" w:hAnsi="Arial" w:cs="Arial"/>
                <w:noProof/>
                <w:webHidden/>
                <w:sz w:val="20"/>
                <w:szCs w:val="20"/>
              </w:rPr>
              <w:t>7</w:t>
            </w:r>
            <w:r w:rsidRPr="00BC666C">
              <w:rPr>
                <w:rFonts w:ascii="Arial" w:hAnsi="Arial" w:cs="Arial"/>
                <w:noProof/>
                <w:webHidden/>
                <w:sz w:val="20"/>
                <w:szCs w:val="20"/>
              </w:rPr>
              <w:fldChar w:fldCharType="end"/>
            </w:r>
          </w:hyperlink>
        </w:p>
        <w:p w14:paraId="78C01EA3" w14:textId="31C58EAC" w:rsidR="00BC666C" w:rsidRPr="00BC666C" w:rsidRDefault="00BC666C">
          <w:pPr>
            <w:pStyle w:val="TOC2"/>
            <w:tabs>
              <w:tab w:val="right" w:leader="dot" w:pos="9350"/>
            </w:tabs>
            <w:rPr>
              <w:rFonts w:ascii="Arial" w:eastAsiaTheme="minorEastAsia" w:hAnsi="Arial" w:cs="Arial"/>
              <w:noProof/>
              <w:kern w:val="2"/>
              <w:sz w:val="20"/>
              <w:szCs w:val="20"/>
              <w14:ligatures w14:val="standardContextual"/>
            </w:rPr>
          </w:pPr>
          <w:hyperlink w:anchor="_Toc237331005" w:history="1">
            <w:r w:rsidRPr="00BC666C">
              <w:rPr>
                <w:rStyle w:val="Hyperlink"/>
                <w:rFonts w:ascii="Arial" w:hAnsi="Arial" w:cs="Arial"/>
                <w:noProof/>
                <w:sz w:val="20"/>
                <w:szCs w:val="20"/>
              </w:rPr>
              <w:t>Circumstances that May Result in Academic Sanctions</w:t>
            </w:r>
            <w:r w:rsidRPr="00BC666C">
              <w:rPr>
                <w:rFonts w:ascii="Arial" w:hAnsi="Arial" w:cs="Arial"/>
                <w:noProof/>
                <w:webHidden/>
                <w:sz w:val="20"/>
                <w:szCs w:val="20"/>
              </w:rPr>
              <w:tab/>
            </w:r>
            <w:r w:rsidRPr="00BC666C">
              <w:rPr>
                <w:rFonts w:ascii="Arial" w:hAnsi="Arial" w:cs="Arial"/>
                <w:noProof/>
                <w:webHidden/>
                <w:sz w:val="20"/>
                <w:szCs w:val="20"/>
              </w:rPr>
              <w:fldChar w:fldCharType="begin"/>
            </w:r>
            <w:r w:rsidRPr="00BC666C">
              <w:rPr>
                <w:rFonts w:ascii="Arial" w:hAnsi="Arial" w:cs="Arial"/>
                <w:noProof/>
                <w:webHidden/>
                <w:sz w:val="20"/>
                <w:szCs w:val="20"/>
              </w:rPr>
              <w:instrText xml:space="preserve"> PAGEREF _Toc237331005 \h </w:instrText>
            </w:r>
            <w:r w:rsidRPr="00BC666C">
              <w:rPr>
                <w:rFonts w:ascii="Arial" w:hAnsi="Arial" w:cs="Arial"/>
                <w:noProof/>
                <w:webHidden/>
                <w:sz w:val="20"/>
                <w:szCs w:val="20"/>
              </w:rPr>
            </w:r>
            <w:r w:rsidRPr="00BC666C">
              <w:rPr>
                <w:rFonts w:ascii="Arial" w:hAnsi="Arial" w:cs="Arial"/>
                <w:noProof/>
                <w:webHidden/>
                <w:sz w:val="20"/>
                <w:szCs w:val="20"/>
              </w:rPr>
              <w:fldChar w:fldCharType="separate"/>
            </w:r>
            <w:r w:rsidRPr="00BC666C">
              <w:rPr>
                <w:rFonts w:ascii="Arial" w:hAnsi="Arial" w:cs="Arial"/>
                <w:noProof/>
                <w:webHidden/>
                <w:sz w:val="20"/>
                <w:szCs w:val="20"/>
              </w:rPr>
              <w:t>7</w:t>
            </w:r>
            <w:r w:rsidRPr="00BC666C">
              <w:rPr>
                <w:rFonts w:ascii="Arial" w:hAnsi="Arial" w:cs="Arial"/>
                <w:noProof/>
                <w:webHidden/>
                <w:sz w:val="20"/>
                <w:szCs w:val="20"/>
              </w:rPr>
              <w:fldChar w:fldCharType="end"/>
            </w:r>
          </w:hyperlink>
        </w:p>
        <w:p w14:paraId="7D643A76" w14:textId="1443FAC9" w:rsidR="00BC666C" w:rsidRPr="00BC666C" w:rsidRDefault="00BC666C">
          <w:pPr>
            <w:pStyle w:val="TOC2"/>
            <w:tabs>
              <w:tab w:val="right" w:leader="dot" w:pos="9350"/>
            </w:tabs>
            <w:rPr>
              <w:rFonts w:ascii="Arial" w:eastAsiaTheme="minorEastAsia" w:hAnsi="Arial" w:cs="Arial"/>
              <w:noProof/>
              <w:kern w:val="2"/>
              <w:sz w:val="20"/>
              <w:szCs w:val="20"/>
              <w14:ligatures w14:val="standardContextual"/>
            </w:rPr>
          </w:pPr>
          <w:hyperlink w:anchor="_Toc237331006" w:history="1">
            <w:r w:rsidRPr="00BC666C">
              <w:rPr>
                <w:rStyle w:val="Hyperlink"/>
                <w:rFonts w:ascii="Arial" w:hAnsi="Arial" w:cs="Arial"/>
                <w:noProof/>
                <w:sz w:val="20"/>
                <w:szCs w:val="20"/>
              </w:rPr>
              <w:t>Academic Probation</w:t>
            </w:r>
            <w:r w:rsidRPr="00BC666C">
              <w:rPr>
                <w:rFonts w:ascii="Arial" w:hAnsi="Arial" w:cs="Arial"/>
                <w:noProof/>
                <w:webHidden/>
                <w:sz w:val="20"/>
                <w:szCs w:val="20"/>
              </w:rPr>
              <w:tab/>
            </w:r>
            <w:r w:rsidRPr="00BC666C">
              <w:rPr>
                <w:rFonts w:ascii="Arial" w:hAnsi="Arial" w:cs="Arial"/>
                <w:noProof/>
                <w:webHidden/>
                <w:sz w:val="20"/>
                <w:szCs w:val="20"/>
              </w:rPr>
              <w:fldChar w:fldCharType="begin"/>
            </w:r>
            <w:r w:rsidRPr="00BC666C">
              <w:rPr>
                <w:rFonts w:ascii="Arial" w:hAnsi="Arial" w:cs="Arial"/>
                <w:noProof/>
                <w:webHidden/>
                <w:sz w:val="20"/>
                <w:szCs w:val="20"/>
              </w:rPr>
              <w:instrText xml:space="preserve"> PAGEREF _Toc237331006 \h </w:instrText>
            </w:r>
            <w:r w:rsidRPr="00BC666C">
              <w:rPr>
                <w:rFonts w:ascii="Arial" w:hAnsi="Arial" w:cs="Arial"/>
                <w:noProof/>
                <w:webHidden/>
                <w:sz w:val="20"/>
                <w:szCs w:val="20"/>
              </w:rPr>
            </w:r>
            <w:r w:rsidRPr="00BC666C">
              <w:rPr>
                <w:rFonts w:ascii="Arial" w:hAnsi="Arial" w:cs="Arial"/>
                <w:noProof/>
                <w:webHidden/>
                <w:sz w:val="20"/>
                <w:szCs w:val="20"/>
              </w:rPr>
              <w:fldChar w:fldCharType="separate"/>
            </w:r>
            <w:r w:rsidRPr="00BC666C">
              <w:rPr>
                <w:rFonts w:ascii="Arial" w:hAnsi="Arial" w:cs="Arial"/>
                <w:noProof/>
                <w:webHidden/>
                <w:sz w:val="20"/>
                <w:szCs w:val="20"/>
              </w:rPr>
              <w:t>8</w:t>
            </w:r>
            <w:r w:rsidRPr="00BC666C">
              <w:rPr>
                <w:rFonts w:ascii="Arial" w:hAnsi="Arial" w:cs="Arial"/>
                <w:noProof/>
                <w:webHidden/>
                <w:sz w:val="20"/>
                <w:szCs w:val="20"/>
              </w:rPr>
              <w:fldChar w:fldCharType="end"/>
            </w:r>
          </w:hyperlink>
        </w:p>
        <w:p w14:paraId="0923CCC3" w14:textId="72A37221" w:rsidR="00BC666C" w:rsidRPr="00BC666C" w:rsidRDefault="00BC666C">
          <w:pPr>
            <w:pStyle w:val="TOC2"/>
            <w:tabs>
              <w:tab w:val="right" w:leader="dot" w:pos="9350"/>
            </w:tabs>
            <w:rPr>
              <w:rFonts w:ascii="Arial" w:eastAsiaTheme="minorEastAsia" w:hAnsi="Arial" w:cs="Arial"/>
              <w:noProof/>
              <w:kern w:val="2"/>
              <w:sz w:val="20"/>
              <w:szCs w:val="20"/>
              <w14:ligatures w14:val="standardContextual"/>
            </w:rPr>
          </w:pPr>
          <w:hyperlink w:anchor="_Toc237331007" w:history="1">
            <w:r w:rsidRPr="00BC666C">
              <w:rPr>
                <w:rStyle w:val="Hyperlink"/>
                <w:rFonts w:ascii="Arial" w:hAnsi="Arial" w:cs="Arial"/>
                <w:noProof/>
                <w:sz w:val="20"/>
                <w:szCs w:val="20"/>
              </w:rPr>
              <w:t>Academic Suspension</w:t>
            </w:r>
            <w:r w:rsidRPr="00BC666C">
              <w:rPr>
                <w:rFonts w:ascii="Arial" w:hAnsi="Arial" w:cs="Arial"/>
                <w:noProof/>
                <w:webHidden/>
                <w:sz w:val="20"/>
                <w:szCs w:val="20"/>
              </w:rPr>
              <w:tab/>
            </w:r>
            <w:r w:rsidRPr="00BC666C">
              <w:rPr>
                <w:rFonts w:ascii="Arial" w:hAnsi="Arial" w:cs="Arial"/>
                <w:noProof/>
                <w:webHidden/>
                <w:sz w:val="20"/>
                <w:szCs w:val="20"/>
              </w:rPr>
              <w:fldChar w:fldCharType="begin"/>
            </w:r>
            <w:r w:rsidRPr="00BC666C">
              <w:rPr>
                <w:rFonts w:ascii="Arial" w:hAnsi="Arial" w:cs="Arial"/>
                <w:noProof/>
                <w:webHidden/>
                <w:sz w:val="20"/>
                <w:szCs w:val="20"/>
              </w:rPr>
              <w:instrText xml:space="preserve"> PAGEREF _Toc237331007 \h </w:instrText>
            </w:r>
            <w:r w:rsidRPr="00BC666C">
              <w:rPr>
                <w:rFonts w:ascii="Arial" w:hAnsi="Arial" w:cs="Arial"/>
                <w:noProof/>
                <w:webHidden/>
                <w:sz w:val="20"/>
                <w:szCs w:val="20"/>
              </w:rPr>
            </w:r>
            <w:r w:rsidRPr="00BC666C">
              <w:rPr>
                <w:rFonts w:ascii="Arial" w:hAnsi="Arial" w:cs="Arial"/>
                <w:noProof/>
                <w:webHidden/>
                <w:sz w:val="20"/>
                <w:szCs w:val="20"/>
              </w:rPr>
              <w:fldChar w:fldCharType="separate"/>
            </w:r>
            <w:r w:rsidRPr="00BC666C">
              <w:rPr>
                <w:rFonts w:ascii="Arial" w:hAnsi="Arial" w:cs="Arial"/>
                <w:noProof/>
                <w:webHidden/>
                <w:sz w:val="20"/>
                <w:szCs w:val="20"/>
              </w:rPr>
              <w:t>8</w:t>
            </w:r>
            <w:r w:rsidRPr="00BC666C">
              <w:rPr>
                <w:rFonts w:ascii="Arial" w:hAnsi="Arial" w:cs="Arial"/>
                <w:noProof/>
                <w:webHidden/>
                <w:sz w:val="20"/>
                <w:szCs w:val="20"/>
              </w:rPr>
              <w:fldChar w:fldCharType="end"/>
            </w:r>
          </w:hyperlink>
        </w:p>
        <w:p w14:paraId="3D730D1D" w14:textId="54F561B4" w:rsidR="00BC666C" w:rsidRPr="00BC666C" w:rsidRDefault="00BC666C">
          <w:pPr>
            <w:pStyle w:val="TOC2"/>
            <w:tabs>
              <w:tab w:val="right" w:leader="dot" w:pos="9350"/>
            </w:tabs>
            <w:rPr>
              <w:rFonts w:ascii="Arial" w:eastAsiaTheme="minorEastAsia" w:hAnsi="Arial" w:cs="Arial"/>
              <w:noProof/>
              <w:kern w:val="2"/>
              <w:sz w:val="20"/>
              <w:szCs w:val="20"/>
              <w14:ligatures w14:val="standardContextual"/>
            </w:rPr>
          </w:pPr>
          <w:hyperlink w:anchor="_Toc237331008" w:history="1">
            <w:r w:rsidRPr="00BC666C">
              <w:rPr>
                <w:rStyle w:val="Hyperlink"/>
                <w:rFonts w:ascii="Arial" w:hAnsi="Arial" w:cs="Arial"/>
                <w:noProof/>
                <w:sz w:val="20"/>
                <w:szCs w:val="20"/>
              </w:rPr>
              <w:t>Academic Dismissal</w:t>
            </w:r>
            <w:r w:rsidRPr="00BC666C">
              <w:rPr>
                <w:rFonts w:ascii="Arial" w:hAnsi="Arial" w:cs="Arial"/>
                <w:noProof/>
                <w:webHidden/>
                <w:sz w:val="20"/>
                <w:szCs w:val="20"/>
              </w:rPr>
              <w:tab/>
            </w:r>
            <w:r w:rsidRPr="00BC666C">
              <w:rPr>
                <w:rFonts w:ascii="Arial" w:hAnsi="Arial" w:cs="Arial"/>
                <w:noProof/>
                <w:webHidden/>
                <w:sz w:val="20"/>
                <w:szCs w:val="20"/>
              </w:rPr>
              <w:fldChar w:fldCharType="begin"/>
            </w:r>
            <w:r w:rsidRPr="00BC666C">
              <w:rPr>
                <w:rFonts w:ascii="Arial" w:hAnsi="Arial" w:cs="Arial"/>
                <w:noProof/>
                <w:webHidden/>
                <w:sz w:val="20"/>
                <w:szCs w:val="20"/>
              </w:rPr>
              <w:instrText xml:space="preserve"> PAGEREF _Toc237331008 \h </w:instrText>
            </w:r>
            <w:r w:rsidRPr="00BC666C">
              <w:rPr>
                <w:rFonts w:ascii="Arial" w:hAnsi="Arial" w:cs="Arial"/>
                <w:noProof/>
                <w:webHidden/>
                <w:sz w:val="20"/>
                <w:szCs w:val="20"/>
              </w:rPr>
            </w:r>
            <w:r w:rsidRPr="00BC666C">
              <w:rPr>
                <w:rFonts w:ascii="Arial" w:hAnsi="Arial" w:cs="Arial"/>
                <w:noProof/>
                <w:webHidden/>
                <w:sz w:val="20"/>
                <w:szCs w:val="20"/>
              </w:rPr>
              <w:fldChar w:fldCharType="separate"/>
            </w:r>
            <w:r w:rsidRPr="00BC666C">
              <w:rPr>
                <w:rFonts w:ascii="Arial" w:hAnsi="Arial" w:cs="Arial"/>
                <w:noProof/>
                <w:webHidden/>
                <w:sz w:val="20"/>
                <w:szCs w:val="20"/>
              </w:rPr>
              <w:t>9</w:t>
            </w:r>
            <w:r w:rsidRPr="00BC666C">
              <w:rPr>
                <w:rFonts w:ascii="Arial" w:hAnsi="Arial" w:cs="Arial"/>
                <w:noProof/>
                <w:webHidden/>
                <w:sz w:val="20"/>
                <w:szCs w:val="20"/>
              </w:rPr>
              <w:fldChar w:fldCharType="end"/>
            </w:r>
          </w:hyperlink>
        </w:p>
        <w:p w14:paraId="01CAD4D3" w14:textId="1FAF4764" w:rsidR="00BC666C" w:rsidRPr="00BC666C" w:rsidRDefault="00BC666C">
          <w:pPr>
            <w:pStyle w:val="TOC1"/>
            <w:rPr>
              <w:rFonts w:ascii="Arial" w:eastAsiaTheme="minorEastAsia" w:hAnsi="Arial" w:cs="Arial"/>
              <w:noProof/>
              <w:kern w:val="2"/>
              <w:sz w:val="20"/>
              <w:szCs w:val="20"/>
              <w14:ligatures w14:val="standardContextual"/>
            </w:rPr>
          </w:pPr>
          <w:hyperlink w:anchor="_Toc237331009" w:history="1">
            <w:r w:rsidRPr="00BC666C">
              <w:rPr>
                <w:rStyle w:val="Hyperlink"/>
                <w:rFonts w:ascii="Arial" w:hAnsi="Arial" w:cs="Arial"/>
                <w:noProof/>
                <w:sz w:val="20"/>
                <w:szCs w:val="20"/>
              </w:rPr>
              <w:t>Readmission After Dismissal</w:t>
            </w:r>
            <w:r w:rsidRPr="00BC666C">
              <w:rPr>
                <w:rFonts w:ascii="Arial" w:hAnsi="Arial" w:cs="Arial"/>
                <w:noProof/>
                <w:webHidden/>
                <w:sz w:val="20"/>
                <w:szCs w:val="20"/>
              </w:rPr>
              <w:tab/>
            </w:r>
            <w:r w:rsidRPr="00BC666C">
              <w:rPr>
                <w:rFonts w:ascii="Arial" w:hAnsi="Arial" w:cs="Arial"/>
                <w:noProof/>
                <w:webHidden/>
                <w:sz w:val="20"/>
                <w:szCs w:val="20"/>
              </w:rPr>
              <w:fldChar w:fldCharType="begin"/>
            </w:r>
            <w:r w:rsidRPr="00BC666C">
              <w:rPr>
                <w:rFonts w:ascii="Arial" w:hAnsi="Arial" w:cs="Arial"/>
                <w:noProof/>
                <w:webHidden/>
                <w:sz w:val="20"/>
                <w:szCs w:val="20"/>
              </w:rPr>
              <w:instrText xml:space="preserve"> PAGEREF _Toc237331009 \h </w:instrText>
            </w:r>
            <w:r w:rsidRPr="00BC666C">
              <w:rPr>
                <w:rFonts w:ascii="Arial" w:hAnsi="Arial" w:cs="Arial"/>
                <w:noProof/>
                <w:webHidden/>
                <w:sz w:val="20"/>
                <w:szCs w:val="20"/>
              </w:rPr>
            </w:r>
            <w:r w:rsidRPr="00BC666C">
              <w:rPr>
                <w:rFonts w:ascii="Arial" w:hAnsi="Arial" w:cs="Arial"/>
                <w:noProof/>
                <w:webHidden/>
                <w:sz w:val="20"/>
                <w:szCs w:val="20"/>
              </w:rPr>
              <w:fldChar w:fldCharType="separate"/>
            </w:r>
            <w:r w:rsidRPr="00BC666C">
              <w:rPr>
                <w:rFonts w:ascii="Arial" w:hAnsi="Arial" w:cs="Arial"/>
                <w:noProof/>
                <w:webHidden/>
                <w:sz w:val="20"/>
                <w:szCs w:val="20"/>
              </w:rPr>
              <w:t>9</w:t>
            </w:r>
            <w:r w:rsidRPr="00BC666C">
              <w:rPr>
                <w:rFonts w:ascii="Arial" w:hAnsi="Arial" w:cs="Arial"/>
                <w:noProof/>
                <w:webHidden/>
                <w:sz w:val="20"/>
                <w:szCs w:val="20"/>
              </w:rPr>
              <w:fldChar w:fldCharType="end"/>
            </w:r>
          </w:hyperlink>
        </w:p>
        <w:p w14:paraId="5D535A79" w14:textId="52CD9088" w:rsidR="00BC666C" w:rsidRPr="00BC666C" w:rsidRDefault="00BC666C">
          <w:pPr>
            <w:pStyle w:val="TOC2"/>
            <w:tabs>
              <w:tab w:val="right" w:leader="dot" w:pos="9350"/>
            </w:tabs>
            <w:rPr>
              <w:rFonts w:ascii="Arial" w:eastAsiaTheme="minorEastAsia" w:hAnsi="Arial" w:cs="Arial"/>
              <w:noProof/>
              <w:kern w:val="2"/>
              <w:sz w:val="20"/>
              <w:szCs w:val="20"/>
              <w14:ligatures w14:val="standardContextual"/>
            </w:rPr>
          </w:pPr>
          <w:hyperlink w:anchor="_Toc237331010" w:history="1">
            <w:r w:rsidRPr="00BC666C">
              <w:rPr>
                <w:rStyle w:val="Hyperlink"/>
                <w:rFonts w:ascii="Arial" w:hAnsi="Arial" w:cs="Arial"/>
                <w:noProof/>
                <w:sz w:val="20"/>
                <w:szCs w:val="20"/>
              </w:rPr>
              <w:t>Requirements for Consideration</w:t>
            </w:r>
            <w:r w:rsidRPr="00BC666C">
              <w:rPr>
                <w:rFonts w:ascii="Arial" w:hAnsi="Arial" w:cs="Arial"/>
                <w:noProof/>
                <w:webHidden/>
                <w:sz w:val="20"/>
                <w:szCs w:val="20"/>
              </w:rPr>
              <w:tab/>
            </w:r>
            <w:r w:rsidRPr="00BC666C">
              <w:rPr>
                <w:rFonts w:ascii="Arial" w:hAnsi="Arial" w:cs="Arial"/>
                <w:noProof/>
                <w:webHidden/>
                <w:sz w:val="20"/>
                <w:szCs w:val="20"/>
              </w:rPr>
              <w:fldChar w:fldCharType="begin"/>
            </w:r>
            <w:r w:rsidRPr="00BC666C">
              <w:rPr>
                <w:rFonts w:ascii="Arial" w:hAnsi="Arial" w:cs="Arial"/>
                <w:noProof/>
                <w:webHidden/>
                <w:sz w:val="20"/>
                <w:szCs w:val="20"/>
              </w:rPr>
              <w:instrText xml:space="preserve"> PAGEREF _Toc237331010 \h </w:instrText>
            </w:r>
            <w:r w:rsidRPr="00BC666C">
              <w:rPr>
                <w:rFonts w:ascii="Arial" w:hAnsi="Arial" w:cs="Arial"/>
                <w:noProof/>
                <w:webHidden/>
                <w:sz w:val="20"/>
                <w:szCs w:val="20"/>
              </w:rPr>
            </w:r>
            <w:r w:rsidRPr="00BC666C">
              <w:rPr>
                <w:rFonts w:ascii="Arial" w:hAnsi="Arial" w:cs="Arial"/>
                <w:noProof/>
                <w:webHidden/>
                <w:sz w:val="20"/>
                <w:szCs w:val="20"/>
              </w:rPr>
              <w:fldChar w:fldCharType="separate"/>
            </w:r>
            <w:r w:rsidRPr="00BC666C">
              <w:rPr>
                <w:rFonts w:ascii="Arial" w:hAnsi="Arial" w:cs="Arial"/>
                <w:noProof/>
                <w:webHidden/>
                <w:sz w:val="20"/>
                <w:szCs w:val="20"/>
              </w:rPr>
              <w:t>9</w:t>
            </w:r>
            <w:r w:rsidRPr="00BC666C">
              <w:rPr>
                <w:rFonts w:ascii="Arial" w:hAnsi="Arial" w:cs="Arial"/>
                <w:noProof/>
                <w:webHidden/>
                <w:sz w:val="20"/>
                <w:szCs w:val="20"/>
              </w:rPr>
              <w:fldChar w:fldCharType="end"/>
            </w:r>
          </w:hyperlink>
        </w:p>
        <w:p w14:paraId="61C2BA29" w14:textId="1BF41DD0" w:rsidR="00BC666C" w:rsidRPr="00BC666C" w:rsidRDefault="00BC666C">
          <w:pPr>
            <w:pStyle w:val="TOC2"/>
            <w:tabs>
              <w:tab w:val="right" w:leader="dot" w:pos="9350"/>
            </w:tabs>
            <w:rPr>
              <w:rFonts w:ascii="Arial" w:eastAsiaTheme="minorEastAsia" w:hAnsi="Arial" w:cs="Arial"/>
              <w:noProof/>
              <w:kern w:val="2"/>
              <w:sz w:val="20"/>
              <w:szCs w:val="20"/>
              <w14:ligatures w14:val="standardContextual"/>
            </w:rPr>
          </w:pPr>
          <w:hyperlink w:anchor="_Toc237331011" w:history="1">
            <w:r w:rsidRPr="00BC666C">
              <w:rPr>
                <w:rStyle w:val="Hyperlink"/>
                <w:rFonts w:ascii="Arial" w:hAnsi="Arial" w:cs="Arial"/>
                <w:noProof/>
                <w:sz w:val="20"/>
                <w:szCs w:val="20"/>
              </w:rPr>
              <w:t>Procedures</w:t>
            </w:r>
            <w:r w:rsidRPr="00BC666C">
              <w:rPr>
                <w:rFonts w:ascii="Arial" w:hAnsi="Arial" w:cs="Arial"/>
                <w:noProof/>
                <w:webHidden/>
                <w:sz w:val="20"/>
                <w:szCs w:val="20"/>
              </w:rPr>
              <w:tab/>
            </w:r>
            <w:r w:rsidRPr="00BC666C">
              <w:rPr>
                <w:rFonts w:ascii="Arial" w:hAnsi="Arial" w:cs="Arial"/>
                <w:noProof/>
                <w:webHidden/>
                <w:sz w:val="20"/>
                <w:szCs w:val="20"/>
              </w:rPr>
              <w:fldChar w:fldCharType="begin"/>
            </w:r>
            <w:r w:rsidRPr="00BC666C">
              <w:rPr>
                <w:rFonts w:ascii="Arial" w:hAnsi="Arial" w:cs="Arial"/>
                <w:noProof/>
                <w:webHidden/>
                <w:sz w:val="20"/>
                <w:szCs w:val="20"/>
              </w:rPr>
              <w:instrText xml:space="preserve"> PAGEREF _Toc237331011 \h </w:instrText>
            </w:r>
            <w:r w:rsidRPr="00BC666C">
              <w:rPr>
                <w:rFonts w:ascii="Arial" w:hAnsi="Arial" w:cs="Arial"/>
                <w:noProof/>
                <w:webHidden/>
                <w:sz w:val="20"/>
                <w:szCs w:val="20"/>
              </w:rPr>
            </w:r>
            <w:r w:rsidRPr="00BC666C">
              <w:rPr>
                <w:rFonts w:ascii="Arial" w:hAnsi="Arial" w:cs="Arial"/>
                <w:noProof/>
                <w:webHidden/>
                <w:sz w:val="20"/>
                <w:szCs w:val="20"/>
              </w:rPr>
              <w:fldChar w:fldCharType="separate"/>
            </w:r>
            <w:r w:rsidRPr="00BC666C">
              <w:rPr>
                <w:rFonts w:ascii="Arial" w:hAnsi="Arial" w:cs="Arial"/>
                <w:noProof/>
                <w:webHidden/>
                <w:sz w:val="20"/>
                <w:szCs w:val="20"/>
              </w:rPr>
              <w:t>9</w:t>
            </w:r>
            <w:r w:rsidRPr="00BC666C">
              <w:rPr>
                <w:rFonts w:ascii="Arial" w:hAnsi="Arial" w:cs="Arial"/>
                <w:noProof/>
                <w:webHidden/>
                <w:sz w:val="20"/>
                <w:szCs w:val="20"/>
              </w:rPr>
              <w:fldChar w:fldCharType="end"/>
            </w:r>
          </w:hyperlink>
        </w:p>
        <w:p w14:paraId="066C9E73" w14:textId="4B7141B6" w:rsidR="00BC666C" w:rsidRPr="00BC666C" w:rsidRDefault="00BC666C">
          <w:pPr>
            <w:pStyle w:val="TOC1"/>
            <w:rPr>
              <w:rFonts w:ascii="Arial" w:eastAsiaTheme="minorEastAsia" w:hAnsi="Arial" w:cs="Arial"/>
              <w:noProof/>
              <w:kern w:val="2"/>
              <w:sz w:val="20"/>
              <w:szCs w:val="20"/>
              <w14:ligatures w14:val="standardContextual"/>
            </w:rPr>
          </w:pPr>
          <w:hyperlink w:anchor="_Toc237331012" w:history="1">
            <w:r w:rsidRPr="00BC666C">
              <w:rPr>
                <w:rStyle w:val="Hyperlink"/>
                <w:rFonts w:ascii="Arial" w:hAnsi="Arial" w:cs="Arial"/>
                <w:noProof/>
                <w:sz w:val="20"/>
                <w:szCs w:val="20"/>
              </w:rPr>
              <w:t>Academic Appeals</w:t>
            </w:r>
            <w:r w:rsidRPr="00BC666C">
              <w:rPr>
                <w:rFonts w:ascii="Arial" w:hAnsi="Arial" w:cs="Arial"/>
                <w:noProof/>
                <w:webHidden/>
                <w:sz w:val="20"/>
                <w:szCs w:val="20"/>
              </w:rPr>
              <w:tab/>
            </w:r>
            <w:r w:rsidRPr="00BC666C">
              <w:rPr>
                <w:rFonts w:ascii="Arial" w:hAnsi="Arial" w:cs="Arial"/>
                <w:noProof/>
                <w:webHidden/>
                <w:sz w:val="20"/>
                <w:szCs w:val="20"/>
              </w:rPr>
              <w:fldChar w:fldCharType="begin"/>
            </w:r>
            <w:r w:rsidRPr="00BC666C">
              <w:rPr>
                <w:rFonts w:ascii="Arial" w:hAnsi="Arial" w:cs="Arial"/>
                <w:noProof/>
                <w:webHidden/>
                <w:sz w:val="20"/>
                <w:szCs w:val="20"/>
              </w:rPr>
              <w:instrText xml:space="preserve"> PAGEREF _Toc237331012 \h </w:instrText>
            </w:r>
            <w:r w:rsidRPr="00BC666C">
              <w:rPr>
                <w:rFonts w:ascii="Arial" w:hAnsi="Arial" w:cs="Arial"/>
                <w:noProof/>
                <w:webHidden/>
                <w:sz w:val="20"/>
                <w:szCs w:val="20"/>
              </w:rPr>
            </w:r>
            <w:r w:rsidRPr="00BC666C">
              <w:rPr>
                <w:rFonts w:ascii="Arial" w:hAnsi="Arial" w:cs="Arial"/>
                <w:noProof/>
                <w:webHidden/>
                <w:sz w:val="20"/>
                <w:szCs w:val="20"/>
              </w:rPr>
              <w:fldChar w:fldCharType="separate"/>
            </w:r>
            <w:r w:rsidRPr="00BC666C">
              <w:rPr>
                <w:rFonts w:ascii="Arial" w:hAnsi="Arial" w:cs="Arial"/>
                <w:noProof/>
                <w:webHidden/>
                <w:sz w:val="20"/>
                <w:szCs w:val="20"/>
              </w:rPr>
              <w:t>10</w:t>
            </w:r>
            <w:r w:rsidRPr="00BC666C">
              <w:rPr>
                <w:rFonts w:ascii="Arial" w:hAnsi="Arial" w:cs="Arial"/>
                <w:noProof/>
                <w:webHidden/>
                <w:sz w:val="20"/>
                <w:szCs w:val="20"/>
              </w:rPr>
              <w:fldChar w:fldCharType="end"/>
            </w:r>
          </w:hyperlink>
        </w:p>
        <w:p w14:paraId="1007564E" w14:textId="451F967C" w:rsidR="00BC666C" w:rsidRPr="00BC666C" w:rsidRDefault="00BC666C">
          <w:pPr>
            <w:pStyle w:val="TOC2"/>
            <w:tabs>
              <w:tab w:val="right" w:leader="dot" w:pos="9350"/>
            </w:tabs>
            <w:rPr>
              <w:rFonts w:ascii="Arial" w:eastAsiaTheme="minorEastAsia" w:hAnsi="Arial" w:cs="Arial"/>
              <w:noProof/>
              <w:kern w:val="2"/>
              <w:sz w:val="20"/>
              <w:szCs w:val="20"/>
              <w14:ligatures w14:val="standardContextual"/>
            </w:rPr>
          </w:pPr>
          <w:hyperlink w:anchor="_Toc237331013" w:history="1">
            <w:r w:rsidRPr="00BC666C">
              <w:rPr>
                <w:rStyle w:val="Hyperlink"/>
                <w:rFonts w:ascii="Arial" w:hAnsi="Arial" w:cs="Arial"/>
                <w:noProof/>
                <w:sz w:val="20"/>
                <w:szCs w:val="20"/>
              </w:rPr>
              <w:t>Communication</w:t>
            </w:r>
            <w:r w:rsidRPr="00BC666C">
              <w:rPr>
                <w:rFonts w:ascii="Arial" w:hAnsi="Arial" w:cs="Arial"/>
                <w:noProof/>
                <w:webHidden/>
                <w:sz w:val="20"/>
                <w:szCs w:val="20"/>
              </w:rPr>
              <w:tab/>
            </w:r>
            <w:r w:rsidRPr="00BC666C">
              <w:rPr>
                <w:rFonts w:ascii="Arial" w:hAnsi="Arial" w:cs="Arial"/>
                <w:noProof/>
                <w:webHidden/>
                <w:sz w:val="20"/>
                <w:szCs w:val="20"/>
              </w:rPr>
              <w:fldChar w:fldCharType="begin"/>
            </w:r>
            <w:r w:rsidRPr="00BC666C">
              <w:rPr>
                <w:rFonts w:ascii="Arial" w:hAnsi="Arial" w:cs="Arial"/>
                <w:noProof/>
                <w:webHidden/>
                <w:sz w:val="20"/>
                <w:szCs w:val="20"/>
              </w:rPr>
              <w:instrText xml:space="preserve"> PAGEREF _Toc237331013 \h </w:instrText>
            </w:r>
            <w:r w:rsidRPr="00BC666C">
              <w:rPr>
                <w:rFonts w:ascii="Arial" w:hAnsi="Arial" w:cs="Arial"/>
                <w:noProof/>
                <w:webHidden/>
                <w:sz w:val="20"/>
                <w:szCs w:val="20"/>
              </w:rPr>
            </w:r>
            <w:r w:rsidRPr="00BC666C">
              <w:rPr>
                <w:rFonts w:ascii="Arial" w:hAnsi="Arial" w:cs="Arial"/>
                <w:noProof/>
                <w:webHidden/>
                <w:sz w:val="20"/>
                <w:szCs w:val="20"/>
              </w:rPr>
              <w:fldChar w:fldCharType="separate"/>
            </w:r>
            <w:r w:rsidRPr="00BC666C">
              <w:rPr>
                <w:rFonts w:ascii="Arial" w:hAnsi="Arial" w:cs="Arial"/>
                <w:noProof/>
                <w:webHidden/>
                <w:sz w:val="20"/>
                <w:szCs w:val="20"/>
              </w:rPr>
              <w:t>10</w:t>
            </w:r>
            <w:r w:rsidRPr="00BC666C">
              <w:rPr>
                <w:rFonts w:ascii="Arial" w:hAnsi="Arial" w:cs="Arial"/>
                <w:noProof/>
                <w:webHidden/>
                <w:sz w:val="20"/>
                <w:szCs w:val="20"/>
              </w:rPr>
              <w:fldChar w:fldCharType="end"/>
            </w:r>
          </w:hyperlink>
        </w:p>
        <w:p w14:paraId="0486AE7A" w14:textId="244CF18C" w:rsidR="00BC666C" w:rsidRPr="00BC666C" w:rsidRDefault="00BC666C">
          <w:pPr>
            <w:pStyle w:val="TOC2"/>
            <w:tabs>
              <w:tab w:val="right" w:leader="dot" w:pos="9350"/>
            </w:tabs>
            <w:rPr>
              <w:rFonts w:ascii="Arial" w:eastAsiaTheme="minorEastAsia" w:hAnsi="Arial" w:cs="Arial"/>
              <w:noProof/>
              <w:kern w:val="2"/>
              <w:sz w:val="20"/>
              <w:szCs w:val="20"/>
              <w14:ligatures w14:val="standardContextual"/>
            </w:rPr>
          </w:pPr>
          <w:hyperlink w:anchor="_Toc237331014" w:history="1">
            <w:r w:rsidRPr="00BC666C">
              <w:rPr>
                <w:rStyle w:val="Hyperlink"/>
                <w:rFonts w:ascii="Arial" w:hAnsi="Arial" w:cs="Arial"/>
                <w:noProof/>
                <w:sz w:val="20"/>
                <w:szCs w:val="20"/>
              </w:rPr>
              <w:t>Progression During Appeal</w:t>
            </w:r>
            <w:r w:rsidRPr="00BC666C">
              <w:rPr>
                <w:rFonts w:ascii="Arial" w:hAnsi="Arial" w:cs="Arial"/>
                <w:noProof/>
                <w:webHidden/>
                <w:sz w:val="20"/>
                <w:szCs w:val="20"/>
              </w:rPr>
              <w:tab/>
            </w:r>
            <w:r w:rsidRPr="00BC666C">
              <w:rPr>
                <w:rFonts w:ascii="Arial" w:hAnsi="Arial" w:cs="Arial"/>
                <w:noProof/>
                <w:webHidden/>
                <w:sz w:val="20"/>
                <w:szCs w:val="20"/>
              </w:rPr>
              <w:fldChar w:fldCharType="begin"/>
            </w:r>
            <w:r w:rsidRPr="00BC666C">
              <w:rPr>
                <w:rFonts w:ascii="Arial" w:hAnsi="Arial" w:cs="Arial"/>
                <w:noProof/>
                <w:webHidden/>
                <w:sz w:val="20"/>
                <w:szCs w:val="20"/>
              </w:rPr>
              <w:instrText xml:space="preserve"> PAGEREF _Toc237331014 \h </w:instrText>
            </w:r>
            <w:r w:rsidRPr="00BC666C">
              <w:rPr>
                <w:rFonts w:ascii="Arial" w:hAnsi="Arial" w:cs="Arial"/>
                <w:noProof/>
                <w:webHidden/>
                <w:sz w:val="20"/>
                <w:szCs w:val="20"/>
              </w:rPr>
            </w:r>
            <w:r w:rsidRPr="00BC666C">
              <w:rPr>
                <w:rFonts w:ascii="Arial" w:hAnsi="Arial" w:cs="Arial"/>
                <w:noProof/>
                <w:webHidden/>
                <w:sz w:val="20"/>
                <w:szCs w:val="20"/>
              </w:rPr>
              <w:fldChar w:fldCharType="separate"/>
            </w:r>
            <w:r w:rsidRPr="00BC666C">
              <w:rPr>
                <w:rFonts w:ascii="Arial" w:hAnsi="Arial" w:cs="Arial"/>
                <w:noProof/>
                <w:webHidden/>
                <w:sz w:val="20"/>
                <w:szCs w:val="20"/>
              </w:rPr>
              <w:t>10</w:t>
            </w:r>
            <w:r w:rsidRPr="00BC666C">
              <w:rPr>
                <w:rFonts w:ascii="Arial" w:hAnsi="Arial" w:cs="Arial"/>
                <w:noProof/>
                <w:webHidden/>
                <w:sz w:val="20"/>
                <w:szCs w:val="20"/>
              </w:rPr>
              <w:fldChar w:fldCharType="end"/>
            </w:r>
          </w:hyperlink>
        </w:p>
        <w:p w14:paraId="3DE04461" w14:textId="18C72722" w:rsidR="00BC666C" w:rsidRPr="00BC666C" w:rsidRDefault="00BC666C">
          <w:pPr>
            <w:pStyle w:val="TOC2"/>
            <w:tabs>
              <w:tab w:val="right" w:leader="dot" w:pos="9350"/>
            </w:tabs>
            <w:rPr>
              <w:rFonts w:ascii="Arial" w:eastAsiaTheme="minorEastAsia" w:hAnsi="Arial" w:cs="Arial"/>
              <w:noProof/>
              <w:kern w:val="2"/>
              <w:sz w:val="20"/>
              <w:szCs w:val="20"/>
              <w14:ligatures w14:val="standardContextual"/>
            </w:rPr>
          </w:pPr>
          <w:hyperlink w:anchor="_Toc237331015" w:history="1">
            <w:r w:rsidRPr="00BC666C">
              <w:rPr>
                <w:rStyle w:val="Hyperlink"/>
                <w:rFonts w:ascii="Arial" w:hAnsi="Arial" w:cs="Arial"/>
                <w:noProof/>
                <w:sz w:val="20"/>
                <w:szCs w:val="20"/>
              </w:rPr>
              <w:t>Appeal Reviewers</w:t>
            </w:r>
            <w:r w:rsidRPr="00BC666C">
              <w:rPr>
                <w:rFonts w:ascii="Arial" w:hAnsi="Arial" w:cs="Arial"/>
                <w:noProof/>
                <w:webHidden/>
                <w:sz w:val="20"/>
                <w:szCs w:val="20"/>
              </w:rPr>
              <w:tab/>
            </w:r>
            <w:r w:rsidRPr="00BC666C">
              <w:rPr>
                <w:rFonts w:ascii="Arial" w:hAnsi="Arial" w:cs="Arial"/>
                <w:noProof/>
                <w:webHidden/>
                <w:sz w:val="20"/>
                <w:szCs w:val="20"/>
              </w:rPr>
              <w:fldChar w:fldCharType="begin"/>
            </w:r>
            <w:r w:rsidRPr="00BC666C">
              <w:rPr>
                <w:rFonts w:ascii="Arial" w:hAnsi="Arial" w:cs="Arial"/>
                <w:noProof/>
                <w:webHidden/>
                <w:sz w:val="20"/>
                <w:szCs w:val="20"/>
              </w:rPr>
              <w:instrText xml:space="preserve"> PAGEREF _Toc237331015 \h </w:instrText>
            </w:r>
            <w:r w:rsidRPr="00BC666C">
              <w:rPr>
                <w:rFonts w:ascii="Arial" w:hAnsi="Arial" w:cs="Arial"/>
                <w:noProof/>
                <w:webHidden/>
                <w:sz w:val="20"/>
                <w:szCs w:val="20"/>
              </w:rPr>
            </w:r>
            <w:r w:rsidRPr="00BC666C">
              <w:rPr>
                <w:rFonts w:ascii="Arial" w:hAnsi="Arial" w:cs="Arial"/>
                <w:noProof/>
                <w:webHidden/>
                <w:sz w:val="20"/>
                <w:szCs w:val="20"/>
              </w:rPr>
              <w:fldChar w:fldCharType="separate"/>
            </w:r>
            <w:r w:rsidRPr="00BC666C">
              <w:rPr>
                <w:rFonts w:ascii="Arial" w:hAnsi="Arial" w:cs="Arial"/>
                <w:noProof/>
                <w:webHidden/>
                <w:sz w:val="20"/>
                <w:szCs w:val="20"/>
              </w:rPr>
              <w:t>10</w:t>
            </w:r>
            <w:r w:rsidRPr="00BC666C">
              <w:rPr>
                <w:rFonts w:ascii="Arial" w:hAnsi="Arial" w:cs="Arial"/>
                <w:noProof/>
                <w:webHidden/>
                <w:sz w:val="20"/>
                <w:szCs w:val="20"/>
              </w:rPr>
              <w:fldChar w:fldCharType="end"/>
            </w:r>
          </w:hyperlink>
        </w:p>
        <w:p w14:paraId="5FAC10B5" w14:textId="2CCDD395" w:rsidR="00BC666C" w:rsidRPr="00BC666C" w:rsidRDefault="00BC666C">
          <w:pPr>
            <w:pStyle w:val="TOC3"/>
            <w:tabs>
              <w:tab w:val="right" w:leader="dot" w:pos="9350"/>
            </w:tabs>
            <w:rPr>
              <w:rFonts w:ascii="Arial" w:eastAsiaTheme="minorEastAsia" w:hAnsi="Arial" w:cs="Arial"/>
              <w:noProof/>
              <w:kern w:val="2"/>
              <w:sz w:val="20"/>
              <w:szCs w:val="20"/>
              <w14:ligatures w14:val="standardContextual"/>
            </w:rPr>
          </w:pPr>
          <w:hyperlink w:anchor="_Toc237331016" w:history="1">
            <w:r w:rsidRPr="00BC666C">
              <w:rPr>
                <w:rStyle w:val="Hyperlink"/>
                <w:rFonts w:ascii="Arial" w:hAnsi="Arial" w:cs="Arial"/>
                <w:noProof/>
                <w:sz w:val="20"/>
                <w:szCs w:val="20"/>
              </w:rPr>
              <w:t>Level 1 Appeal</w:t>
            </w:r>
            <w:r w:rsidRPr="00BC666C">
              <w:rPr>
                <w:rFonts w:ascii="Arial" w:hAnsi="Arial" w:cs="Arial"/>
                <w:noProof/>
                <w:webHidden/>
                <w:sz w:val="20"/>
                <w:szCs w:val="20"/>
              </w:rPr>
              <w:tab/>
            </w:r>
            <w:r w:rsidRPr="00BC666C">
              <w:rPr>
                <w:rFonts w:ascii="Arial" w:hAnsi="Arial" w:cs="Arial"/>
                <w:noProof/>
                <w:webHidden/>
                <w:sz w:val="20"/>
                <w:szCs w:val="20"/>
              </w:rPr>
              <w:fldChar w:fldCharType="begin"/>
            </w:r>
            <w:r w:rsidRPr="00BC666C">
              <w:rPr>
                <w:rFonts w:ascii="Arial" w:hAnsi="Arial" w:cs="Arial"/>
                <w:noProof/>
                <w:webHidden/>
                <w:sz w:val="20"/>
                <w:szCs w:val="20"/>
              </w:rPr>
              <w:instrText xml:space="preserve"> PAGEREF _Toc237331016 \h </w:instrText>
            </w:r>
            <w:r w:rsidRPr="00BC666C">
              <w:rPr>
                <w:rFonts w:ascii="Arial" w:hAnsi="Arial" w:cs="Arial"/>
                <w:noProof/>
                <w:webHidden/>
                <w:sz w:val="20"/>
                <w:szCs w:val="20"/>
              </w:rPr>
            </w:r>
            <w:r w:rsidRPr="00BC666C">
              <w:rPr>
                <w:rFonts w:ascii="Arial" w:hAnsi="Arial" w:cs="Arial"/>
                <w:noProof/>
                <w:webHidden/>
                <w:sz w:val="20"/>
                <w:szCs w:val="20"/>
              </w:rPr>
              <w:fldChar w:fldCharType="separate"/>
            </w:r>
            <w:r w:rsidRPr="00BC666C">
              <w:rPr>
                <w:rFonts w:ascii="Arial" w:hAnsi="Arial" w:cs="Arial"/>
                <w:noProof/>
                <w:webHidden/>
                <w:sz w:val="20"/>
                <w:szCs w:val="20"/>
              </w:rPr>
              <w:t>11</w:t>
            </w:r>
            <w:r w:rsidRPr="00BC666C">
              <w:rPr>
                <w:rFonts w:ascii="Arial" w:hAnsi="Arial" w:cs="Arial"/>
                <w:noProof/>
                <w:webHidden/>
                <w:sz w:val="20"/>
                <w:szCs w:val="20"/>
              </w:rPr>
              <w:fldChar w:fldCharType="end"/>
            </w:r>
          </w:hyperlink>
        </w:p>
        <w:p w14:paraId="6709D6EE" w14:textId="3C17E1A6" w:rsidR="00BC666C" w:rsidRPr="00BC666C" w:rsidRDefault="00BC666C">
          <w:pPr>
            <w:pStyle w:val="TOC3"/>
            <w:tabs>
              <w:tab w:val="right" w:leader="dot" w:pos="9350"/>
            </w:tabs>
            <w:rPr>
              <w:rFonts w:ascii="Arial" w:eastAsiaTheme="minorEastAsia" w:hAnsi="Arial" w:cs="Arial"/>
              <w:noProof/>
              <w:kern w:val="2"/>
              <w:sz w:val="20"/>
              <w:szCs w:val="20"/>
              <w14:ligatures w14:val="standardContextual"/>
            </w:rPr>
          </w:pPr>
          <w:hyperlink w:anchor="_Toc237331017" w:history="1">
            <w:r w:rsidRPr="00BC666C">
              <w:rPr>
                <w:rStyle w:val="Hyperlink"/>
                <w:rFonts w:ascii="Arial" w:hAnsi="Arial" w:cs="Arial"/>
                <w:noProof/>
                <w:sz w:val="20"/>
                <w:szCs w:val="20"/>
              </w:rPr>
              <w:t>Level 2 Appeal</w:t>
            </w:r>
            <w:r w:rsidRPr="00BC666C">
              <w:rPr>
                <w:rFonts w:ascii="Arial" w:hAnsi="Arial" w:cs="Arial"/>
                <w:noProof/>
                <w:webHidden/>
                <w:sz w:val="20"/>
                <w:szCs w:val="20"/>
              </w:rPr>
              <w:tab/>
            </w:r>
            <w:r w:rsidRPr="00BC666C">
              <w:rPr>
                <w:rFonts w:ascii="Arial" w:hAnsi="Arial" w:cs="Arial"/>
                <w:noProof/>
                <w:webHidden/>
                <w:sz w:val="20"/>
                <w:szCs w:val="20"/>
              </w:rPr>
              <w:fldChar w:fldCharType="begin"/>
            </w:r>
            <w:r w:rsidRPr="00BC666C">
              <w:rPr>
                <w:rFonts w:ascii="Arial" w:hAnsi="Arial" w:cs="Arial"/>
                <w:noProof/>
                <w:webHidden/>
                <w:sz w:val="20"/>
                <w:szCs w:val="20"/>
              </w:rPr>
              <w:instrText xml:space="preserve"> PAGEREF _Toc237331017 \h </w:instrText>
            </w:r>
            <w:r w:rsidRPr="00BC666C">
              <w:rPr>
                <w:rFonts w:ascii="Arial" w:hAnsi="Arial" w:cs="Arial"/>
                <w:noProof/>
                <w:webHidden/>
                <w:sz w:val="20"/>
                <w:szCs w:val="20"/>
              </w:rPr>
            </w:r>
            <w:r w:rsidRPr="00BC666C">
              <w:rPr>
                <w:rFonts w:ascii="Arial" w:hAnsi="Arial" w:cs="Arial"/>
                <w:noProof/>
                <w:webHidden/>
                <w:sz w:val="20"/>
                <w:szCs w:val="20"/>
              </w:rPr>
              <w:fldChar w:fldCharType="separate"/>
            </w:r>
            <w:r w:rsidRPr="00BC666C">
              <w:rPr>
                <w:rFonts w:ascii="Arial" w:hAnsi="Arial" w:cs="Arial"/>
                <w:noProof/>
                <w:webHidden/>
                <w:sz w:val="20"/>
                <w:szCs w:val="20"/>
              </w:rPr>
              <w:t>11</w:t>
            </w:r>
            <w:r w:rsidRPr="00BC666C">
              <w:rPr>
                <w:rFonts w:ascii="Arial" w:hAnsi="Arial" w:cs="Arial"/>
                <w:noProof/>
                <w:webHidden/>
                <w:sz w:val="20"/>
                <w:szCs w:val="20"/>
              </w:rPr>
              <w:fldChar w:fldCharType="end"/>
            </w:r>
          </w:hyperlink>
        </w:p>
        <w:p w14:paraId="7F8746DE" w14:textId="41030F52" w:rsidR="00BC666C" w:rsidRPr="00BC666C" w:rsidRDefault="00BC666C">
          <w:pPr>
            <w:pStyle w:val="TOC3"/>
            <w:tabs>
              <w:tab w:val="right" w:leader="dot" w:pos="9350"/>
            </w:tabs>
            <w:rPr>
              <w:rFonts w:ascii="Arial" w:eastAsiaTheme="minorEastAsia" w:hAnsi="Arial" w:cs="Arial"/>
              <w:noProof/>
              <w:kern w:val="2"/>
              <w:sz w:val="20"/>
              <w:szCs w:val="20"/>
              <w14:ligatures w14:val="standardContextual"/>
            </w:rPr>
          </w:pPr>
          <w:hyperlink w:anchor="_Toc237331018" w:history="1">
            <w:r w:rsidRPr="00BC666C">
              <w:rPr>
                <w:rStyle w:val="Hyperlink"/>
                <w:rFonts w:ascii="Arial" w:hAnsi="Arial" w:cs="Arial"/>
                <w:noProof/>
                <w:sz w:val="20"/>
                <w:szCs w:val="20"/>
              </w:rPr>
              <w:t>Level 3 Appeal (program dismissal only)</w:t>
            </w:r>
            <w:r w:rsidRPr="00BC666C">
              <w:rPr>
                <w:rFonts w:ascii="Arial" w:hAnsi="Arial" w:cs="Arial"/>
                <w:noProof/>
                <w:webHidden/>
                <w:sz w:val="20"/>
                <w:szCs w:val="20"/>
              </w:rPr>
              <w:tab/>
            </w:r>
            <w:r w:rsidRPr="00BC666C">
              <w:rPr>
                <w:rFonts w:ascii="Arial" w:hAnsi="Arial" w:cs="Arial"/>
                <w:noProof/>
                <w:webHidden/>
                <w:sz w:val="20"/>
                <w:szCs w:val="20"/>
              </w:rPr>
              <w:fldChar w:fldCharType="begin"/>
            </w:r>
            <w:r w:rsidRPr="00BC666C">
              <w:rPr>
                <w:rFonts w:ascii="Arial" w:hAnsi="Arial" w:cs="Arial"/>
                <w:noProof/>
                <w:webHidden/>
                <w:sz w:val="20"/>
                <w:szCs w:val="20"/>
              </w:rPr>
              <w:instrText xml:space="preserve"> PAGEREF _Toc237331018 \h </w:instrText>
            </w:r>
            <w:r w:rsidRPr="00BC666C">
              <w:rPr>
                <w:rFonts w:ascii="Arial" w:hAnsi="Arial" w:cs="Arial"/>
                <w:noProof/>
                <w:webHidden/>
                <w:sz w:val="20"/>
                <w:szCs w:val="20"/>
              </w:rPr>
            </w:r>
            <w:r w:rsidRPr="00BC666C">
              <w:rPr>
                <w:rFonts w:ascii="Arial" w:hAnsi="Arial" w:cs="Arial"/>
                <w:noProof/>
                <w:webHidden/>
                <w:sz w:val="20"/>
                <w:szCs w:val="20"/>
              </w:rPr>
              <w:fldChar w:fldCharType="separate"/>
            </w:r>
            <w:r w:rsidRPr="00BC666C">
              <w:rPr>
                <w:rFonts w:ascii="Arial" w:hAnsi="Arial" w:cs="Arial"/>
                <w:noProof/>
                <w:webHidden/>
                <w:sz w:val="20"/>
                <w:szCs w:val="20"/>
              </w:rPr>
              <w:t>11</w:t>
            </w:r>
            <w:r w:rsidRPr="00BC666C">
              <w:rPr>
                <w:rFonts w:ascii="Arial" w:hAnsi="Arial" w:cs="Arial"/>
                <w:noProof/>
                <w:webHidden/>
                <w:sz w:val="20"/>
                <w:szCs w:val="20"/>
              </w:rPr>
              <w:fldChar w:fldCharType="end"/>
            </w:r>
          </w:hyperlink>
        </w:p>
        <w:p w14:paraId="03B6ADC2" w14:textId="2B2684DB" w:rsidR="00BC666C" w:rsidRPr="00BC666C" w:rsidRDefault="00BC666C">
          <w:pPr>
            <w:pStyle w:val="TOC2"/>
            <w:tabs>
              <w:tab w:val="right" w:leader="dot" w:pos="9350"/>
            </w:tabs>
            <w:rPr>
              <w:rFonts w:ascii="Arial" w:eastAsiaTheme="minorEastAsia" w:hAnsi="Arial" w:cs="Arial"/>
              <w:noProof/>
              <w:kern w:val="2"/>
              <w:sz w:val="20"/>
              <w:szCs w:val="20"/>
              <w14:ligatures w14:val="standardContextual"/>
            </w:rPr>
          </w:pPr>
          <w:hyperlink w:anchor="_Toc237331019" w:history="1">
            <w:r w:rsidRPr="00BC666C">
              <w:rPr>
                <w:rStyle w:val="Hyperlink"/>
                <w:rFonts w:ascii="Arial" w:hAnsi="Arial" w:cs="Arial"/>
                <w:noProof/>
                <w:sz w:val="20"/>
                <w:szCs w:val="20"/>
              </w:rPr>
              <w:t>Appeal Timelines</w:t>
            </w:r>
            <w:r w:rsidRPr="00BC666C">
              <w:rPr>
                <w:rFonts w:ascii="Arial" w:hAnsi="Arial" w:cs="Arial"/>
                <w:noProof/>
                <w:webHidden/>
                <w:sz w:val="20"/>
                <w:szCs w:val="20"/>
              </w:rPr>
              <w:tab/>
            </w:r>
            <w:r w:rsidRPr="00BC666C">
              <w:rPr>
                <w:rFonts w:ascii="Arial" w:hAnsi="Arial" w:cs="Arial"/>
                <w:noProof/>
                <w:webHidden/>
                <w:sz w:val="20"/>
                <w:szCs w:val="20"/>
              </w:rPr>
              <w:fldChar w:fldCharType="begin"/>
            </w:r>
            <w:r w:rsidRPr="00BC666C">
              <w:rPr>
                <w:rFonts w:ascii="Arial" w:hAnsi="Arial" w:cs="Arial"/>
                <w:noProof/>
                <w:webHidden/>
                <w:sz w:val="20"/>
                <w:szCs w:val="20"/>
              </w:rPr>
              <w:instrText xml:space="preserve"> PAGEREF _Toc237331019 \h </w:instrText>
            </w:r>
            <w:r w:rsidRPr="00BC666C">
              <w:rPr>
                <w:rFonts w:ascii="Arial" w:hAnsi="Arial" w:cs="Arial"/>
                <w:noProof/>
                <w:webHidden/>
                <w:sz w:val="20"/>
                <w:szCs w:val="20"/>
              </w:rPr>
            </w:r>
            <w:r w:rsidRPr="00BC666C">
              <w:rPr>
                <w:rFonts w:ascii="Arial" w:hAnsi="Arial" w:cs="Arial"/>
                <w:noProof/>
                <w:webHidden/>
                <w:sz w:val="20"/>
                <w:szCs w:val="20"/>
              </w:rPr>
              <w:fldChar w:fldCharType="separate"/>
            </w:r>
            <w:r w:rsidRPr="00BC666C">
              <w:rPr>
                <w:rFonts w:ascii="Arial" w:hAnsi="Arial" w:cs="Arial"/>
                <w:noProof/>
                <w:webHidden/>
                <w:sz w:val="20"/>
                <w:szCs w:val="20"/>
              </w:rPr>
              <w:t>11</w:t>
            </w:r>
            <w:r w:rsidRPr="00BC666C">
              <w:rPr>
                <w:rFonts w:ascii="Arial" w:hAnsi="Arial" w:cs="Arial"/>
                <w:noProof/>
                <w:webHidden/>
                <w:sz w:val="20"/>
                <w:szCs w:val="20"/>
              </w:rPr>
              <w:fldChar w:fldCharType="end"/>
            </w:r>
          </w:hyperlink>
        </w:p>
        <w:p w14:paraId="1234AFBD" w14:textId="0A09D44E" w:rsidR="00BC666C" w:rsidRPr="00BC666C" w:rsidRDefault="00BC666C">
          <w:pPr>
            <w:pStyle w:val="TOC1"/>
            <w:rPr>
              <w:rFonts w:ascii="Arial" w:eastAsiaTheme="minorEastAsia" w:hAnsi="Arial" w:cs="Arial"/>
              <w:noProof/>
              <w:kern w:val="2"/>
              <w:sz w:val="20"/>
              <w:szCs w:val="20"/>
              <w14:ligatures w14:val="standardContextual"/>
            </w:rPr>
          </w:pPr>
          <w:hyperlink w:anchor="_Toc237331020" w:history="1">
            <w:r w:rsidRPr="00BC666C">
              <w:rPr>
                <w:rStyle w:val="Hyperlink"/>
                <w:rFonts w:ascii="Arial" w:hAnsi="Arial" w:cs="Arial"/>
                <w:noProof/>
                <w:sz w:val="20"/>
                <w:szCs w:val="20"/>
              </w:rPr>
              <w:t>Academic Integrity</w:t>
            </w:r>
            <w:r w:rsidRPr="00BC666C">
              <w:rPr>
                <w:rFonts w:ascii="Arial" w:hAnsi="Arial" w:cs="Arial"/>
                <w:noProof/>
                <w:webHidden/>
                <w:sz w:val="20"/>
                <w:szCs w:val="20"/>
              </w:rPr>
              <w:tab/>
            </w:r>
            <w:r w:rsidRPr="00BC666C">
              <w:rPr>
                <w:rFonts w:ascii="Arial" w:hAnsi="Arial" w:cs="Arial"/>
                <w:noProof/>
                <w:webHidden/>
                <w:sz w:val="20"/>
                <w:szCs w:val="20"/>
              </w:rPr>
              <w:fldChar w:fldCharType="begin"/>
            </w:r>
            <w:r w:rsidRPr="00BC666C">
              <w:rPr>
                <w:rFonts w:ascii="Arial" w:hAnsi="Arial" w:cs="Arial"/>
                <w:noProof/>
                <w:webHidden/>
                <w:sz w:val="20"/>
                <w:szCs w:val="20"/>
              </w:rPr>
              <w:instrText xml:space="preserve"> PAGEREF _Toc237331020 \h </w:instrText>
            </w:r>
            <w:r w:rsidRPr="00BC666C">
              <w:rPr>
                <w:rFonts w:ascii="Arial" w:hAnsi="Arial" w:cs="Arial"/>
                <w:noProof/>
                <w:webHidden/>
                <w:sz w:val="20"/>
                <w:szCs w:val="20"/>
              </w:rPr>
            </w:r>
            <w:r w:rsidRPr="00BC666C">
              <w:rPr>
                <w:rFonts w:ascii="Arial" w:hAnsi="Arial" w:cs="Arial"/>
                <w:noProof/>
                <w:webHidden/>
                <w:sz w:val="20"/>
                <w:szCs w:val="20"/>
              </w:rPr>
              <w:fldChar w:fldCharType="separate"/>
            </w:r>
            <w:r w:rsidRPr="00BC666C">
              <w:rPr>
                <w:rFonts w:ascii="Arial" w:hAnsi="Arial" w:cs="Arial"/>
                <w:noProof/>
                <w:webHidden/>
                <w:sz w:val="20"/>
                <w:szCs w:val="20"/>
              </w:rPr>
              <w:t>11</w:t>
            </w:r>
            <w:r w:rsidRPr="00BC666C">
              <w:rPr>
                <w:rFonts w:ascii="Arial" w:hAnsi="Arial" w:cs="Arial"/>
                <w:noProof/>
                <w:webHidden/>
                <w:sz w:val="20"/>
                <w:szCs w:val="20"/>
              </w:rPr>
              <w:fldChar w:fldCharType="end"/>
            </w:r>
          </w:hyperlink>
        </w:p>
        <w:p w14:paraId="0A46AB59" w14:textId="62CCD306" w:rsidR="00BC666C" w:rsidRPr="00BC666C" w:rsidRDefault="00BC666C">
          <w:pPr>
            <w:pStyle w:val="TOC2"/>
            <w:tabs>
              <w:tab w:val="right" w:leader="dot" w:pos="9350"/>
            </w:tabs>
            <w:rPr>
              <w:rFonts w:ascii="Arial" w:eastAsiaTheme="minorEastAsia" w:hAnsi="Arial" w:cs="Arial"/>
              <w:noProof/>
              <w:kern w:val="2"/>
              <w:sz w:val="20"/>
              <w:szCs w:val="20"/>
              <w14:ligatures w14:val="standardContextual"/>
            </w:rPr>
          </w:pPr>
          <w:hyperlink w:anchor="_Toc237331021" w:history="1">
            <w:r w:rsidRPr="00BC666C">
              <w:rPr>
                <w:rStyle w:val="Hyperlink"/>
                <w:rFonts w:ascii="Arial" w:hAnsi="Arial" w:cs="Arial"/>
                <w:noProof/>
                <w:sz w:val="20"/>
                <w:szCs w:val="20"/>
              </w:rPr>
              <w:t>Prohibited Conduct</w:t>
            </w:r>
            <w:r w:rsidRPr="00BC666C">
              <w:rPr>
                <w:rFonts w:ascii="Arial" w:hAnsi="Arial" w:cs="Arial"/>
                <w:noProof/>
                <w:webHidden/>
                <w:sz w:val="20"/>
                <w:szCs w:val="20"/>
              </w:rPr>
              <w:tab/>
            </w:r>
            <w:r w:rsidRPr="00BC666C">
              <w:rPr>
                <w:rFonts w:ascii="Arial" w:hAnsi="Arial" w:cs="Arial"/>
                <w:noProof/>
                <w:webHidden/>
                <w:sz w:val="20"/>
                <w:szCs w:val="20"/>
              </w:rPr>
              <w:fldChar w:fldCharType="begin"/>
            </w:r>
            <w:r w:rsidRPr="00BC666C">
              <w:rPr>
                <w:rFonts w:ascii="Arial" w:hAnsi="Arial" w:cs="Arial"/>
                <w:noProof/>
                <w:webHidden/>
                <w:sz w:val="20"/>
                <w:szCs w:val="20"/>
              </w:rPr>
              <w:instrText xml:space="preserve"> PAGEREF _Toc237331021 \h </w:instrText>
            </w:r>
            <w:r w:rsidRPr="00BC666C">
              <w:rPr>
                <w:rFonts w:ascii="Arial" w:hAnsi="Arial" w:cs="Arial"/>
                <w:noProof/>
                <w:webHidden/>
                <w:sz w:val="20"/>
                <w:szCs w:val="20"/>
              </w:rPr>
            </w:r>
            <w:r w:rsidRPr="00BC666C">
              <w:rPr>
                <w:rFonts w:ascii="Arial" w:hAnsi="Arial" w:cs="Arial"/>
                <w:noProof/>
                <w:webHidden/>
                <w:sz w:val="20"/>
                <w:szCs w:val="20"/>
              </w:rPr>
              <w:fldChar w:fldCharType="separate"/>
            </w:r>
            <w:r w:rsidRPr="00BC666C">
              <w:rPr>
                <w:rFonts w:ascii="Arial" w:hAnsi="Arial" w:cs="Arial"/>
                <w:noProof/>
                <w:webHidden/>
                <w:sz w:val="20"/>
                <w:szCs w:val="20"/>
              </w:rPr>
              <w:t>11</w:t>
            </w:r>
            <w:r w:rsidRPr="00BC666C">
              <w:rPr>
                <w:rFonts w:ascii="Arial" w:hAnsi="Arial" w:cs="Arial"/>
                <w:noProof/>
                <w:webHidden/>
                <w:sz w:val="20"/>
                <w:szCs w:val="20"/>
              </w:rPr>
              <w:fldChar w:fldCharType="end"/>
            </w:r>
          </w:hyperlink>
        </w:p>
        <w:p w14:paraId="542825F6" w14:textId="334723EB" w:rsidR="00BC666C" w:rsidRPr="00BC666C" w:rsidRDefault="00BC666C">
          <w:pPr>
            <w:pStyle w:val="TOC2"/>
            <w:tabs>
              <w:tab w:val="right" w:leader="dot" w:pos="9350"/>
            </w:tabs>
            <w:rPr>
              <w:rFonts w:ascii="Arial" w:eastAsiaTheme="minorEastAsia" w:hAnsi="Arial" w:cs="Arial"/>
              <w:noProof/>
              <w:kern w:val="2"/>
              <w:sz w:val="20"/>
              <w:szCs w:val="20"/>
              <w14:ligatures w14:val="standardContextual"/>
            </w:rPr>
          </w:pPr>
          <w:hyperlink w:anchor="_Toc237331022" w:history="1">
            <w:r w:rsidRPr="00BC666C">
              <w:rPr>
                <w:rStyle w:val="Hyperlink"/>
                <w:rFonts w:ascii="Arial" w:hAnsi="Arial" w:cs="Arial"/>
                <w:noProof/>
                <w:sz w:val="20"/>
                <w:szCs w:val="20"/>
              </w:rPr>
              <w:t>Initial Reporting and Review</w:t>
            </w:r>
            <w:r w:rsidRPr="00BC666C">
              <w:rPr>
                <w:rFonts w:ascii="Arial" w:hAnsi="Arial" w:cs="Arial"/>
                <w:noProof/>
                <w:webHidden/>
                <w:sz w:val="20"/>
                <w:szCs w:val="20"/>
              </w:rPr>
              <w:tab/>
            </w:r>
            <w:r w:rsidRPr="00BC666C">
              <w:rPr>
                <w:rFonts w:ascii="Arial" w:hAnsi="Arial" w:cs="Arial"/>
                <w:noProof/>
                <w:webHidden/>
                <w:sz w:val="20"/>
                <w:szCs w:val="20"/>
              </w:rPr>
              <w:fldChar w:fldCharType="begin"/>
            </w:r>
            <w:r w:rsidRPr="00BC666C">
              <w:rPr>
                <w:rFonts w:ascii="Arial" w:hAnsi="Arial" w:cs="Arial"/>
                <w:noProof/>
                <w:webHidden/>
                <w:sz w:val="20"/>
                <w:szCs w:val="20"/>
              </w:rPr>
              <w:instrText xml:space="preserve"> PAGEREF _Toc237331022 \h </w:instrText>
            </w:r>
            <w:r w:rsidRPr="00BC666C">
              <w:rPr>
                <w:rFonts w:ascii="Arial" w:hAnsi="Arial" w:cs="Arial"/>
                <w:noProof/>
                <w:webHidden/>
                <w:sz w:val="20"/>
                <w:szCs w:val="20"/>
              </w:rPr>
            </w:r>
            <w:r w:rsidRPr="00BC666C">
              <w:rPr>
                <w:rFonts w:ascii="Arial" w:hAnsi="Arial" w:cs="Arial"/>
                <w:noProof/>
                <w:webHidden/>
                <w:sz w:val="20"/>
                <w:szCs w:val="20"/>
              </w:rPr>
              <w:fldChar w:fldCharType="separate"/>
            </w:r>
            <w:r w:rsidRPr="00BC666C">
              <w:rPr>
                <w:rFonts w:ascii="Arial" w:hAnsi="Arial" w:cs="Arial"/>
                <w:noProof/>
                <w:webHidden/>
                <w:sz w:val="20"/>
                <w:szCs w:val="20"/>
              </w:rPr>
              <w:t>11</w:t>
            </w:r>
            <w:r w:rsidRPr="00BC666C">
              <w:rPr>
                <w:rFonts w:ascii="Arial" w:hAnsi="Arial" w:cs="Arial"/>
                <w:noProof/>
                <w:webHidden/>
                <w:sz w:val="20"/>
                <w:szCs w:val="20"/>
              </w:rPr>
              <w:fldChar w:fldCharType="end"/>
            </w:r>
          </w:hyperlink>
        </w:p>
        <w:p w14:paraId="234523CA" w14:textId="0055AD3A" w:rsidR="00BC666C" w:rsidRPr="00BC666C" w:rsidRDefault="00BC666C">
          <w:pPr>
            <w:pStyle w:val="TOC2"/>
            <w:tabs>
              <w:tab w:val="right" w:leader="dot" w:pos="9350"/>
            </w:tabs>
            <w:rPr>
              <w:rFonts w:ascii="Arial" w:eastAsiaTheme="minorEastAsia" w:hAnsi="Arial" w:cs="Arial"/>
              <w:noProof/>
              <w:kern w:val="2"/>
              <w:sz w:val="20"/>
              <w:szCs w:val="20"/>
              <w14:ligatures w14:val="standardContextual"/>
            </w:rPr>
          </w:pPr>
          <w:hyperlink w:anchor="_Toc237331023" w:history="1">
            <w:r w:rsidRPr="00BC666C">
              <w:rPr>
                <w:rStyle w:val="Hyperlink"/>
                <w:rFonts w:ascii="Arial" w:hAnsi="Arial" w:cs="Arial"/>
                <w:noProof/>
                <w:sz w:val="20"/>
                <w:szCs w:val="20"/>
              </w:rPr>
              <w:t>SOP Notice of the Charge for Alleged Academic Dishonesty</w:t>
            </w:r>
            <w:r w:rsidRPr="00BC666C">
              <w:rPr>
                <w:rFonts w:ascii="Arial" w:hAnsi="Arial" w:cs="Arial"/>
                <w:noProof/>
                <w:webHidden/>
                <w:sz w:val="20"/>
                <w:szCs w:val="20"/>
              </w:rPr>
              <w:tab/>
            </w:r>
            <w:r w:rsidRPr="00BC666C">
              <w:rPr>
                <w:rFonts w:ascii="Arial" w:hAnsi="Arial" w:cs="Arial"/>
                <w:noProof/>
                <w:webHidden/>
                <w:sz w:val="20"/>
                <w:szCs w:val="20"/>
              </w:rPr>
              <w:fldChar w:fldCharType="begin"/>
            </w:r>
            <w:r w:rsidRPr="00BC666C">
              <w:rPr>
                <w:rFonts w:ascii="Arial" w:hAnsi="Arial" w:cs="Arial"/>
                <w:noProof/>
                <w:webHidden/>
                <w:sz w:val="20"/>
                <w:szCs w:val="20"/>
              </w:rPr>
              <w:instrText xml:space="preserve"> PAGEREF _Toc237331023 \h </w:instrText>
            </w:r>
            <w:r w:rsidRPr="00BC666C">
              <w:rPr>
                <w:rFonts w:ascii="Arial" w:hAnsi="Arial" w:cs="Arial"/>
                <w:noProof/>
                <w:webHidden/>
                <w:sz w:val="20"/>
                <w:szCs w:val="20"/>
              </w:rPr>
            </w:r>
            <w:r w:rsidRPr="00BC666C">
              <w:rPr>
                <w:rFonts w:ascii="Arial" w:hAnsi="Arial" w:cs="Arial"/>
                <w:noProof/>
                <w:webHidden/>
                <w:sz w:val="20"/>
                <w:szCs w:val="20"/>
              </w:rPr>
              <w:fldChar w:fldCharType="separate"/>
            </w:r>
            <w:r w:rsidRPr="00BC666C">
              <w:rPr>
                <w:rFonts w:ascii="Arial" w:hAnsi="Arial" w:cs="Arial"/>
                <w:noProof/>
                <w:webHidden/>
                <w:sz w:val="20"/>
                <w:szCs w:val="20"/>
              </w:rPr>
              <w:t>12</w:t>
            </w:r>
            <w:r w:rsidRPr="00BC666C">
              <w:rPr>
                <w:rFonts w:ascii="Arial" w:hAnsi="Arial" w:cs="Arial"/>
                <w:noProof/>
                <w:webHidden/>
                <w:sz w:val="20"/>
                <w:szCs w:val="20"/>
              </w:rPr>
              <w:fldChar w:fldCharType="end"/>
            </w:r>
          </w:hyperlink>
        </w:p>
        <w:p w14:paraId="2E7AB28F" w14:textId="36D6A8DC" w:rsidR="00BC666C" w:rsidRPr="00BC666C" w:rsidRDefault="00BC666C">
          <w:pPr>
            <w:pStyle w:val="TOC2"/>
            <w:tabs>
              <w:tab w:val="right" w:leader="dot" w:pos="9350"/>
            </w:tabs>
            <w:rPr>
              <w:rFonts w:ascii="Arial" w:eastAsiaTheme="minorEastAsia" w:hAnsi="Arial" w:cs="Arial"/>
              <w:noProof/>
              <w:kern w:val="2"/>
              <w:sz w:val="20"/>
              <w:szCs w:val="20"/>
              <w14:ligatures w14:val="standardContextual"/>
            </w:rPr>
          </w:pPr>
          <w:hyperlink w:anchor="_Toc237331024" w:history="1">
            <w:r w:rsidRPr="00BC666C">
              <w:rPr>
                <w:rStyle w:val="Hyperlink"/>
                <w:rFonts w:ascii="Arial" w:hAnsi="Arial" w:cs="Arial"/>
                <w:noProof/>
                <w:sz w:val="20"/>
                <w:szCs w:val="20"/>
              </w:rPr>
              <w:t>SOP Agreed Resolution</w:t>
            </w:r>
            <w:r w:rsidRPr="00BC666C">
              <w:rPr>
                <w:rFonts w:ascii="Arial" w:hAnsi="Arial" w:cs="Arial"/>
                <w:noProof/>
                <w:webHidden/>
                <w:sz w:val="20"/>
                <w:szCs w:val="20"/>
              </w:rPr>
              <w:tab/>
            </w:r>
            <w:r w:rsidRPr="00BC666C">
              <w:rPr>
                <w:rFonts w:ascii="Arial" w:hAnsi="Arial" w:cs="Arial"/>
                <w:noProof/>
                <w:webHidden/>
                <w:sz w:val="20"/>
                <w:szCs w:val="20"/>
              </w:rPr>
              <w:fldChar w:fldCharType="begin"/>
            </w:r>
            <w:r w:rsidRPr="00BC666C">
              <w:rPr>
                <w:rFonts w:ascii="Arial" w:hAnsi="Arial" w:cs="Arial"/>
                <w:noProof/>
                <w:webHidden/>
                <w:sz w:val="20"/>
                <w:szCs w:val="20"/>
              </w:rPr>
              <w:instrText xml:space="preserve"> PAGEREF _Toc237331024 \h </w:instrText>
            </w:r>
            <w:r w:rsidRPr="00BC666C">
              <w:rPr>
                <w:rFonts w:ascii="Arial" w:hAnsi="Arial" w:cs="Arial"/>
                <w:noProof/>
                <w:webHidden/>
                <w:sz w:val="20"/>
                <w:szCs w:val="20"/>
              </w:rPr>
            </w:r>
            <w:r w:rsidRPr="00BC666C">
              <w:rPr>
                <w:rFonts w:ascii="Arial" w:hAnsi="Arial" w:cs="Arial"/>
                <w:noProof/>
                <w:webHidden/>
                <w:sz w:val="20"/>
                <w:szCs w:val="20"/>
              </w:rPr>
              <w:fldChar w:fldCharType="separate"/>
            </w:r>
            <w:r w:rsidRPr="00BC666C">
              <w:rPr>
                <w:rFonts w:ascii="Arial" w:hAnsi="Arial" w:cs="Arial"/>
                <w:noProof/>
                <w:webHidden/>
                <w:sz w:val="20"/>
                <w:szCs w:val="20"/>
              </w:rPr>
              <w:t>12</w:t>
            </w:r>
            <w:r w:rsidRPr="00BC666C">
              <w:rPr>
                <w:rFonts w:ascii="Arial" w:hAnsi="Arial" w:cs="Arial"/>
                <w:noProof/>
                <w:webHidden/>
                <w:sz w:val="20"/>
                <w:szCs w:val="20"/>
              </w:rPr>
              <w:fldChar w:fldCharType="end"/>
            </w:r>
          </w:hyperlink>
        </w:p>
        <w:p w14:paraId="3420D7F0" w14:textId="27756A60" w:rsidR="00BC666C" w:rsidRPr="00BC666C" w:rsidRDefault="00BC666C">
          <w:pPr>
            <w:pStyle w:val="TOC2"/>
            <w:tabs>
              <w:tab w:val="right" w:leader="dot" w:pos="9350"/>
            </w:tabs>
            <w:rPr>
              <w:rFonts w:ascii="Arial" w:eastAsiaTheme="minorEastAsia" w:hAnsi="Arial" w:cs="Arial"/>
              <w:noProof/>
              <w:kern w:val="2"/>
              <w:sz w:val="20"/>
              <w:szCs w:val="20"/>
              <w14:ligatures w14:val="standardContextual"/>
            </w:rPr>
          </w:pPr>
          <w:hyperlink w:anchor="_Toc237331025" w:history="1">
            <w:r w:rsidRPr="00BC666C">
              <w:rPr>
                <w:rStyle w:val="Hyperlink"/>
                <w:rFonts w:ascii="Arial" w:hAnsi="Arial" w:cs="Arial"/>
                <w:noProof/>
                <w:sz w:val="20"/>
                <w:szCs w:val="20"/>
              </w:rPr>
              <w:t>Referral Upon Failure to Reach Agreed Resolution</w:t>
            </w:r>
            <w:r w:rsidRPr="00BC666C">
              <w:rPr>
                <w:rFonts w:ascii="Arial" w:hAnsi="Arial" w:cs="Arial"/>
                <w:noProof/>
                <w:webHidden/>
                <w:sz w:val="20"/>
                <w:szCs w:val="20"/>
              </w:rPr>
              <w:tab/>
            </w:r>
            <w:r w:rsidRPr="00BC666C">
              <w:rPr>
                <w:rFonts w:ascii="Arial" w:hAnsi="Arial" w:cs="Arial"/>
                <w:noProof/>
                <w:webHidden/>
                <w:sz w:val="20"/>
                <w:szCs w:val="20"/>
              </w:rPr>
              <w:fldChar w:fldCharType="begin"/>
            </w:r>
            <w:r w:rsidRPr="00BC666C">
              <w:rPr>
                <w:rFonts w:ascii="Arial" w:hAnsi="Arial" w:cs="Arial"/>
                <w:noProof/>
                <w:webHidden/>
                <w:sz w:val="20"/>
                <w:szCs w:val="20"/>
              </w:rPr>
              <w:instrText xml:space="preserve"> PAGEREF _Toc237331025 \h </w:instrText>
            </w:r>
            <w:r w:rsidRPr="00BC666C">
              <w:rPr>
                <w:rFonts w:ascii="Arial" w:hAnsi="Arial" w:cs="Arial"/>
                <w:noProof/>
                <w:webHidden/>
                <w:sz w:val="20"/>
                <w:szCs w:val="20"/>
              </w:rPr>
            </w:r>
            <w:r w:rsidRPr="00BC666C">
              <w:rPr>
                <w:rFonts w:ascii="Arial" w:hAnsi="Arial" w:cs="Arial"/>
                <w:noProof/>
                <w:webHidden/>
                <w:sz w:val="20"/>
                <w:szCs w:val="20"/>
              </w:rPr>
              <w:fldChar w:fldCharType="separate"/>
            </w:r>
            <w:r w:rsidRPr="00BC666C">
              <w:rPr>
                <w:rFonts w:ascii="Arial" w:hAnsi="Arial" w:cs="Arial"/>
                <w:noProof/>
                <w:webHidden/>
                <w:sz w:val="20"/>
                <w:szCs w:val="20"/>
              </w:rPr>
              <w:t>13</w:t>
            </w:r>
            <w:r w:rsidRPr="00BC666C">
              <w:rPr>
                <w:rFonts w:ascii="Arial" w:hAnsi="Arial" w:cs="Arial"/>
                <w:noProof/>
                <w:webHidden/>
                <w:sz w:val="20"/>
                <w:szCs w:val="20"/>
              </w:rPr>
              <w:fldChar w:fldCharType="end"/>
            </w:r>
          </w:hyperlink>
        </w:p>
        <w:p w14:paraId="6B08F0AB" w14:textId="3F788360" w:rsidR="00BC666C" w:rsidRPr="00BC666C" w:rsidRDefault="00BC666C">
          <w:pPr>
            <w:pStyle w:val="TOC1"/>
            <w:rPr>
              <w:rFonts w:ascii="Arial" w:eastAsiaTheme="minorEastAsia" w:hAnsi="Arial" w:cs="Arial"/>
              <w:noProof/>
              <w:kern w:val="2"/>
              <w:sz w:val="20"/>
              <w:szCs w:val="20"/>
              <w14:ligatures w14:val="standardContextual"/>
            </w:rPr>
          </w:pPr>
          <w:hyperlink w:anchor="_Toc237331026" w:history="1">
            <w:r w:rsidRPr="00BC666C">
              <w:rPr>
                <w:rStyle w:val="Hyperlink"/>
                <w:rFonts w:ascii="Arial" w:hAnsi="Arial" w:cs="Arial"/>
                <w:noProof/>
                <w:sz w:val="20"/>
                <w:szCs w:val="20"/>
              </w:rPr>
              <w:t>Professional Integrity and Campus Code Violations</w:t>
            </w:r>
            <w:r w:rsidRPr="00BC666C">
              <w:rPr>
                <w:rFonts w:ascii="Arial" w:hAnsi="Arial" w:cs="Arial"/>
                <w:noProof/>
                <w:webHidden/>
                <w:sz w:val="20"/>
                <w:szCs w:val="20"/>
              </w:rPr>
              <w:tab/>
            </w:r>
            <w:r w:rsidRPr="00BC666C">
              <w:rPr>
                <w:rFonts w:ascii="Arial" w:hAnsi="Arial" w:cs="Arial"/>
                <w:noProof/>
                <w:webHidden/>
                <w:sz w:val="20"/>
                <w:szCs w:val="20"/>
              </w:rPr>
              <w:fldChar w:fldCharType="begin"/>
            </w:r>
            <w:r w:rsidRPr="00BC666C">
              <w:rPr>
                <w:rFonts w:ascii="Arial" w:hAnsi="Arial" w:cs="Arial"/>
                <w:noProof/>
                <w:webHidden/>
                <w:sz w:val="20"/>
                <w:szCs w:val="20"/>
              </w:rPr>
              <w:instrText xml:space="preserve"> PAGEREF _Toc237331026 \h </w:instrText>
            </w:r>
            <w:r w:rsidRPr="00BC666C">
              <w:rPr>
                <w:rFonts w:ascii="Arial" w:hAnsi="Arial" w:cs="Arial"/>
                <w:noProof/>
                <w:webHidden/>
                <w:sz w:val="20"/>
                <w:szCs w:val="20"/>
              </w:rPr>
            </w:r>
            <w:r w:rsidRPr="00BC666C">
              <w:rPr>
                <w:rFonts w:ascii="Arial" w:hAnsi="Arial" w:cs="Arial"/>
                <w:noProof/>
                <w:webHidden/>
                <w:sz w:val="20"/>
                <w:szCs w:val="20"/>
              </w:rPr>
              <w:fldChar w:fldCharType="separate"/>
            </w:r>
            <w:r w:rsidRPr="00BC666C">
              <w:rPr>
                <w:rFonts w:ascii="Arial" w:hAnsi="Arial" w:cs="Arial"/>
                <w:noProof/>
                <w:webHidden/>
                <w:sz w:val="20"/>
                <w:szCs w:val="20"/>
              </w:rPr>
              <w:t>13</w:t>
            </w:r>
            <w:r w:rsidRPr="00BC666C">
              <w:rPr>
                <w:rFonts w:ascii="Arial" w:hAnsi="Arial" w:cs="Arial"/>
                <w:noProof/>
                <w:webHidden/>
                <w:sz w:val="20"/>
                <w:szCs w:val="20"/>
              </w:rPr>
              <w:fldChar w:fldCharType="end"/>
            </w:r>
          </w:hyperlink>
        </w:p>
        <w:p w14:paraId="5105D232" w14:textId="0C44CE65" w:rsidR="00BC666C" w:rsidRPr="00BC666C" w:rsidRDefault="00BC666C">
          <w:pPr>
            <w:pStyle w:val="TOC2"/>
            <w:tabs>
              <w:tab w:val="right" w:leader="dot" w:pos="9350"/>
            </w:tabs>
            <w:rPr>
              <w:rFonts w:ascii="Arial" w:eastAsiaTheme="minorEastAsia" w:hAnsi="Arial" w:cs="Arial"/>
              <w:noProof/>
              <w:kern w:val="2"/>
              <w:sz w:val="20"/>
              <w:szCs w:val="20"/>
              <w14:ligatures w14:val="standardContextual"/>
            </w:rPr>
          </w:pPr>
          <w:hyperlink w:anchor="_Toc237331027" w:history="1">
            <w:r w:rsidRPr="00BC666C">
              <w:rPr>
                <w:rStyle w:val="Hyperlink"/>
                <w:rFonts w:ascii="Arial" w:hAnsi="Arial" w:cs="Arial"/>
                <w:noProof/>
                <w:sz w:val="20"/>
                <w:szCs w:val="20"/>
              </w:rPr>
              <w:t>Professional Integrity</w:t>
            </w:r>
            <w:r w:rsidRPr="00BC666C">
              <w:rPr>
                <w:rFonts w:ascii="Arial" w:hAnsi="Arial" w:cs="Arial"/>
                <w:noProof/>
                <w:webHidden/>
                <w:sz w:val="20"/>
                <w:szCs w:val="20"/>
              </w:rPr>
              <w:tab/>
            </w:r>
            <w:r w:rsidRPr="00BC666C">
              <w:rPr>
                <w:rFonts w:ascii="Arial" w:hAnsi="Arial" w:cs="Arial"/>
                <w:noProof/>
                <w:webHidden/>
                <w:sz w:val="20"/>
                <w:szCs w:val="20"/>
              </w:rPr>
              <w:fldChar w:fldCharType="begin"/>
            </w:r>
            <w:r w:rsidRPr="00BC666C">
              <w:rPr>
                <w:rFonts w:ascii="Arial" w:hAnsi="Arial" w:cs="Arial"/>
                <w:noProof/>
                <w:webHidden/>
                <w:sz w:val="20"/>
                <w:szCs w:val="20"/>
              </w:rPr>
              <w:instrText xml:space="preserve"> PAGEREF _Toc237331027 \h </w:instrText>
            </w:r>
            <w:r w:rsidRPr="00BC666C">
              <w:rPr>
                <w:rFonts w:ascii="Arial" w:hAnsi="Arial" w:cs="Arial"/>
                <w:noProof/>
                <w:webHidden/>
                <w:sz w:val="20"/>
                <w:szCs w:val="20"/>
              </w:rPr>
            </w:r>
            <w:r w:rsidRPr="00BC666C">
              <w:rPr>
                <w:rFonts w:ascii="Arial" w:hAnsi="Arial" w:cs="Arial"/>
                <w:noProof/>
                <w:webHidden/>
                <w:sz w:val="20"/>
                <w:szCs w:val="20"/>
              </w:rPr>
              <w:fldChar w:fldCharType="separate"/>
            </w:r>
            <w:r w:rsidRPr="00BC666C">
              <w:rPr>
                <w:rFonts w:ascii="Arial" w:hAnsi="Arial" w:cs="Arial"/>
                <w:noProof/>
                <w:webHidden/>
                <w:sz w:val="20"/>
                <w:szCs w:val="20"/>
              </w:rPr>
              <w:t>13</w:t>
            </w:r>
            <w:r w:rsidRPr="00BC666C">
              <w:rPr>
                <w:rFonts w:ascii="Arial" w:hAnsi="Arial" w:cs="Arial"/>
                <w:noProof/>
                <w:webHidden/>
                <w:sz w:val="20"/>
                <w:szCs w:val="20"/>
              </w:rPr>
              <w:fldChar w:fldCharType="end"/>
            </w:r>
          </w:hyperlink>
        </w:p>
        <w:p w14:paraId="675DAE97" w14:textId="368879DD" w:rsidR="00BC666C" w:rsidRPr="00BC666C" w:rsidRDefault="00BC666C">
          <w:pPr>
            <w:pStyle w:val="TOC2"/>
            <w:tabs>
              <w:tab w:val="right" w:leader="dot" w:pos="9350"/>
            </w:tabs>
            <w:rPr>
              <w:rFonts w:ascii="Arial" w:eastAsiaTheme="minorEastAsia" w:hAnsi="Arial" w:cs="Arial"/>
              <w:noProof/>
              <w:kern w:val="2"/>
              <w:sz w:val="20"/>
              <w:szCs w:val="20"/>
              <w14:ligatures w14:val="standardContextual"/>
            </w:rPr>
          </w:pPr>
          <w:hyperlink w:anchor="_Toc237331028" w:history="1">
            <w:r w:rsidRPr="00BC666C">
              <w:rPr>
                <w:rStyle w:val="Hyperlink"/>
                <w:rFonts w:ascii="Arial" w:hAnsi="Arial" w:cs="Arial"/>
                <w:noProof/>
                <w:sz w:val="20"/>
                <w:szCs w:val="20"/>
              </w:rPr>
              <w:t>Initial Reporting and Review</w:t>
            </w:r>
            <w:r w:rsidRPr="00BC666C">
              <w:rPr>
                <w:rFonts w:ascii="Arial" w:hAnsi="Arial" w:cs="Arial"/>
                <w:noProof/>
                <w:webHidden/>
                <w:sz w:val="20"/>
                <w:szCs w:val="20"/>
              </w:rPr>
              <w:tab/>
            </w:r>
            <w:r w:rsidRPr="00BC666C">
              <w:rPr>
                <w:rFonts w:ascii="Arial" w:hAnsi="Arial" w:cs="Arial"/>
                <w:noProof/>
                <w:webHidden/>
                <w:sz w:val="20"/>
                <w:szCs w:val="20"/>
              </w:rPr>
              <w:fldChar w:fldCharType="begin"/>
            </w:r>
            <w:r w:rsidRPr="00BC666C">
              <w:rPr>
                <w:rFonts w:ascii="Arial" w:hAnsi="Arial" w:cs="Arial"/>
                <w:noProof/>
                <w:webHidden/>
                <w:sz w:val="20"/>
                <w:szCs w:val="20"/>
              </w:rPr>
              <w:instrText xml:space="preserve"> PAGEREF _Toc237331028 \h </w:instrText>
            </w:r>
            <w:r w:rsidRPr="00BC666C">
              <w:rPr>
                <w:rFonts w:ascii="Arial" w:hAnsi="Arial" w:cs="Arial"/>
                <w:noProof/>
                <w:webHidden/>
                <w:sz w:val="20"/>
                <w:szCs w:val="20"/>
              </w:rPr>
            </w:r>
            <w:r w:rsidRPr="00BC666C">
              <w:rPr>
                <w:rFonts w:ascii="Arial" w:hAnsi="Arial" w:cs="Arial"/>
                <w:noProof/>
                <w:webHidden/>
                <w:sz w:val="20"/>
                <w:szCs w:val="20"/>
              </w:rPr>
              <w:fldChar w:fldCharType="separate"/>
            </w:r>
            <w:r w:rsidRPr="00BC666C">
              <w:rPr>
                <w:rFonts w:ascii="Arial" w:hAnsi="Arial" w:cs="Arial"/>
                <w:noProof/>
                <w:webHidden/>
                <w:sz w:val="20"/>
                <w:szCs w:val="20"/>
              </w:rPr>
              <w:t>13</w:t>
            </w:r>
            <w:r w:rsidRPr="00BC666C">
              <w:rPr>
                <w:rFonts w:ascii="Arial" w:hAnsi="Arial" w:cs="Arial"/>
                <w:noProof/>
                <w:webHidden/>
                <w:sz w:val="20"/>
                <w:szCs w:val="20"/>
              </w:rPr>
              <w:fldChar w:fldCharType="end"/>
            </w:r>
          </w:hyperlink>
        </w:p>
        <w:p w14:paraId="0FFFBC50" w14:textId="240E58F5" w:rsidR="00BC666C" w:rsidRPr="00BC666C" w:rsidRDefault="00BC666C">
          <w:pPr>
            <w:pStyle w:val="TOC2"/>
            <w:tabs>
              <w:tab w:val="right" w:leader="dot" w:pos="9350"/>
            </w:tabs>
            <w:rPr>
              <w:rFonts w:ascii="Arial" w:eastAsiaTheme="minorEastAsia" w:hAnsi="Arial" w:cs="Arial"/>
              <w:noProof/>
              <w:kern w:val="2"/>
              <w:sz w:val="20"/>
              <w:szCs w:val="20"/>
              <w14:ligatures w14:val="standardContextual"/>
            </w:rPr>
          </w:pPr>
          <w:hyperlink w:anchor="_Toc237331029" w:history="1">
            <w:r w:rsidRPr="00BC666C">
              <w:rPr>
                <w:rStyle w:val="Hyperlink"/>
                <w:rFonts w:ascii="Arial" w:hAnsi="Arial" w:cs="Arial"/>
                <w:noProof/>
                <w:sz w:val="20"/>
                <w:szCs w:val="20"/>
              </w:rPr>
              <w:t>SOP Notice of the Charge</w:t>
            </w:r>
            <w:r w:rsidRPr="00BC666C">
              <w:rPr>
                <w:rFonts w:ascii="Arial" w:hAnsi="Arial" w:cs="Arial"/>
                <w:noProof/>
                <w:webHidden/>
                <w:sz w:val="20"/>
                <w:szCs w:val="20"/>
              </w:rPr>
              <w:tab/>
            </w:r>
            <w:r w:rsidRPr="00BC666C">
              <w:rPr>
                <w:rFonts w:ascii="Arial" w:hAnsi="Arial" w:cs="Arial"/>
                <w:noProof/>
                <w:webHidden/>
                <w:sz w:val="20"/>
                <w:szCs w:val="20"/>
              </w:rPr>
              <w:fldChar w:fldCharType="begin"/>
            </w:r>
            <w:r w:rsidRPr="00BC666C">
              <w:rPr>
                <w:rFonts w:ascii="Arial" w:hAnsi="Arial" w:cs="Arial"/>
                <w:noProof/>
                <w:webHidden/>
                <w:sz w:val="20"/>
                <w:szCs w:val="20"/>
              </w:rPr>
              <w:instrText xml:space="preserve"> PAGEREF _Toc237331029 \h </w:instrText>
            </w:r>
            <w:r w:rsidRPr="00BC666C">
              <w:rPr>
                <w:rFonts w:ascii="Arial" w:hAnsi="Arial" w:cs="Arial"/>
                <w:noProof/>
                <w:webHidden/>
                <w:sz w:val="20"/>
                <w:szCs w:val="20"/>
              </w:rPr>
            </w:r>
            <w:r w:rsidRPr="00BC666C">
              <w:rPr>
                <w:rFonts w:ascii="Arial" w:hAnsi="Arial" w:cs="Arial"/>
                <w:noProof/>
                <w:webHidden/>
                <w:sz w:val="20"/>
                <w:szCs w:val="20"/>
              </w:rPr>
              <w:fldChar w:fldCharType="separate"/>
            </w:r>
            <w:r w:rsidRPr="00BC666C">
              <w:rPr>
                <w:rFonts w:ascii="Arial" w:hAnsi="Arial" w:cs="Arial"/>
                <w:noProof/>
                <w:webHidden/>
                <w:sz w:val="20"/>
                <w:szCs w:val="20"/>
              </w:rPr>
              <w:t>14</w:t>
            </w:r>
            <w:r w:rsidRPr="00BC666C">
              <w:rPr>
                <w:rFonts w:ascii="Arial" w:hAnsi="Arial" w:cs="Arial"/>
                <w:noProof/>
                <w:webHidden/>
                <w:sz w:val="20"/>
                <w:szCs w:val="20"/>
              </w:rPr>
              <w:fldChar w:fldCharType="end"/>
            </w:r>
          </w:hyperlink>
        </w:p>
        <w:p w14:paraId="60E7FA4A" w14:textId="6481E6E2" w:rsidR="00BC666C" w:rsidRPr="00BC666C" w:rsidRDefault="00BC666C">
          <w:pPr>
            <w:pStyle w:val="TOC2"/>
            <w:tabs>
              <w:tab w:val="right" w:leader="dot" w:pos="9350"/>
            </w:tabs>
            <w:rPr>
              <w:rFonts w:ascii="Arial" w:eastAsiaTheme="minorEastAsia" w:hAnsi="Arial" w:cs="Arial"/>
              <w:noProof/>
              <w:kern w:val="2"/>
              <w:sz w:val="20"/>
              <w:szCs w:val="20"/>
              <w14:ligatures w14:val="standardContextual"/>
            </w:rPr>
          </w:pPr>
          <w:hyperlink w:anchor="_Toc237331030" w:history="1">
            <w:r w:rsidRPr="00BC666C">
              <w:rPr>
                <w:rStyle w:val="Hyperlink"/>
                <w:rFonts w:ascii="Arial" w:hAnsi="Arial" w:cs="Arial"/>
                <w:noProof/>
                <w:sz w:val="20"/>
                <w:szCs w:val="20"/>
              </w:rPr>
              <w:t>SOP Agreed Resolution</w:t>
            </w:r>
            <w:r w:rsidRPr="00BC666C">
              <w:rPr>
                <w:rFonts w:ascii="Arial" w:hAnsi="Arial" w:cs="Arial"/>
                <w:noProof/>
                <w:webHidden/>
                <w:sz w:val="20"/>
                <w:szCs w:val="20"/>
              </w:rPr>
              <w:tab/>
            </w:r>
            <w:r w:rsidRPr="00BC666C">
              <w:rPr>
                <w:rFonts w:ascii="Arial" w:hAnsi="Arial" w:cs="Arial"/>
                <w:noProof/>
                <w:webHidden/>
                <w:sz w:val="20"/>
                <w:szCs w:val="20"/>
              </w:rPr>
              <w:fldChar w:fldCharType="begin"/>
            </w:r>
            <w:r w:rsidRPr="00BC666C">
              <w:rPr>
                <w:rFonts w:ascii="Arial" w:hAnsi="Arial" w:cs="Arial"/>
                <w:noProof/>
                <w:webHidden/>
                <w:sz w:val="20"/>
                <w:szCs w:val="20"/>
              </w:rPr>
              <w:instrText xml:space="preserve"> PAGEREF _Toc237331030 \h </w:instrText>
            </w:r>
            <w:r w:rsidRPr="00BC666C">
              <w:rPr>
                <w:rFonts w:ascii="Arial" w:hAnsi="Arial" w:cs="Arial"/>
                <w:noProof/>
                <w:webHidden/>
                <w:sz w:val="20"/>
                <w:szCs w:val="20"/>
              </w:rPr>
            </w:r>
            <w:r w:rsidRPr="00BC666C">
              <w:rPr>
                <w:rFonts w:ascii="Arial" w:hAnsi="Arial" w:cs="Arial"/>
                <w:noProof/>
                <w:webHidden/>
                <w:sz w:val="20"/>
                <w:szCs w:val="20"/>
              </w:rPr>
              <w:fldChar w:fldCharType="separate"/>
            </w:r>
            <w:r w:rsidRPr="00BC666C">
              <w:rPr>
                <w:rFonts w:ascii="Arial" w:hAnsi="Arial" w:cs="Arial"/>
                <w:noProof/>
                <w:webHidden/>
                <w:sz w:val="20"/>
                <w:szCs w:val="20"/>
              </w:rPr>
              <w:t>14</w:t>
            </w:r>
            <w:r w:rsidRPr="00BC666C">
              <w:rPr>
                <w:rFonts w:ascii="Arial" w:hAnsi="Arial" w:cs="Arial"/>
                <w:noProof/>
                <w:webHidden/>
                <w:sz w:val="20"/>
                <w:szCs w:val="20"/>
              </w:rPr>
              <w:fldChar w:fldCharType="end"/>
            </w:r>
          </w:hyperlink>
        </w:p>
        <w:p w14:paraId="3E79CFAF" w14:textId="5677F0B4" w:rsidR="00BC666C" w:rsidRPr="00BC666C" w:rsidRDefault="00BC666C">
          <w:pPr>
            <w:pStyle w:val="TOC2"/>
            <w:tabs>
              <w:tab w:val="right" w:leader="dot" w:pos="9350"/>
            </w:tabs>
            <w:rPr>
              <w:rFonts w:ascii="Arial" w:eastAsiaTheme="minorEastAsia" w:hAnsi="Arial" w:cs="Arial"/>
              <w:noProof/>
              <w:kern w:val="2"/>
              <w:sz w:val="20"/>
              <w:szCs w:val="20"/>
              <w14:ligatures w14:val="standardContextual"/>
            </w:rPr>
          </w:pPr>
          <w:hyperlink w:anchor="_Toc237331031" w:history="1">
            <w:r w:rsidRPr="00BC666C">
              <w:rPr>
                <w:rStyle w:val="Hyperlink"/>
                <w:rFonts w:ascii="Arial" w:hAnsi="Arial" w:cs="Arial"/>
                <w:bCs/>
                <w:noProof/>
                <w:sz w:val="20"/>
                <w:szCs w:val="20"/>
              </w:rPr>
              <w:t>Sanctions for Violations of Professional Integrity through Agreed Resolution</w:t>
            </w:r>
            <w:r w:rsidRPr="00BC666C">
              <w:rPr>
                <w:rFonts w:ascii="Arial" w:hAnsi="Arial" w:cs="Arial"/>
                <w:noProof/>
                <w:webHidden/>
                <w:sz w:val="20"/>
                <w:szCs w:val="20"/>
              </w:rPr>
              <w:tab/>
            </w:r>
            <w:r w:rsidRPr="00BC666C">
              <w:rPr>
                <w:rFonts w:ascii="Arial" w:hAnsi="Arial" w:cs="Arial"/>
                <w:noProof/>
                <w:webHidden/>
                <w:sz w:val="20"/>
                <w:szCs w:val="20"/>
              </w:rPr>
              <w:fldChar w:fldCharType="begin"/>
            </w:r>
            <w:r w:rsidRPr="00BC666C">
              <w:rPr>
                <w:rFonts w:ascii="Arial" w:hAnsi="Arial" w:cs="Arial"/>
                <w:noProof/>
                <w:webHidden/>
                <w:sz w:val="20"/>
                <w:szCs w:val="20"/>
              </w:rPr>
              <w:instrText xml:space="preserve"> PAGEREF _Toc237331031 \h </w:instrText>
            </w:r>
            <w:r w:rsidRPr="00BC666C">
              <w:rPr>
                <w:rFonts w:ascii="Arial" w:hAnsi="Arial" w:cs="Arial"/>
                <w:noProof/>
                <w:webHidden/>
                <w:sz w:val="20"/>
                <w:szCs w:val="20"/>
              </w:rPr>
            </w:r>
            <w:r w:rsidRPr="00BC666C">
              <w:rPr>
                <w:rFonts w:ascii="Arial" w:hAnsi="Arial" w:cs="Arial"/>
                <w:noProof/>
                <w:webHidden/>
                <w:sz w:val="20"/>
                <w:szCs w:val="20"/>
              </w:rPr>
              <w:fldChar w:fldCharType="separate"/>
            </w:r>
            <w:r w:rsidRPr="00BC666C">
              <w:rPr>
                <w:rFonts w:ascii="Arial" w:hAnsi="Arial" w:cs="Arial"/>
                <w:noProof/>
                <w:webHidden/>
                <w:sz w:val="20"/>
                <w:szCs w:val="20"/>
              </w:rPr>
              <w:t>14</w:t>
            </w:r>
            <w:r w:rsidRPr="00BC666C">
              <w:rPr>
                <w:rFonts w:ascii="Arial" w:hAnsi="Arial" w:cs="Arial"/>
                <w:noProof/>
                <w:webHidden/>
                <w:sz w:val="20"/>
                <w:szCs w:val="20"/>
              </w:rPr>
              <w:fldChar w:fldCharType="end"/>
            </w:r>
          </w:hyperlink>
        </w:p>
        <w:p w14:paraId="62214E81" w14:textId="62CA79A3" w:rsidR="00BC666C" w:rsidRPr="00BC666C" w:rsidRDefault="00BC666C">
          <w:pPr>
            <w:pStyle w:val="TOC2"/>
            <w:tabs>
              <w:tab w:val="right" w:leader="dot" w:pos="9350"/>
            </w:tabs>
            <w:rPr>
              <w:rFonts w:ascii="Arial" w:eastAsiaTheme="minorEastAsia" w:hAnsi="Arial" w:cs="Arial"/>
              <w:noProof/>
              <w:kern w:val="2"/>
              <w:sz w:val="20"/>
              <w:szCs w:val="20"/>
              <w14:ligatures w14:val="standardContextual"/>
            </w:rPr>
          </w:pPr>
          <w:hyperlink w:anchor="_Toc237331032" w:history="1">
            <w:r w:rsidRPr="00BC666C">
              <w:rPr>
                <w:rStyle w:val="Hyperlink"/>
                <w:rFonts w:ascii="Arial" w:hAnsi="Arial" w:cs="Arial"/>
                <w:noProof/>
                <w:sz w:val="20"/>
                <w:szCs w:val="20"/>
              </w:rPr>
              <w:t>Referral Upon Failure to Reach Agreed Resolution</w:t>
            </w:r>
            <w:r w:rsidRPr="00BC666C">
              <w:rPr>
                <w:rFonts w:ascii="Arial" w:hAnsi="Arial" w:cs="Arial"/>
                <w:noProof/>
                <w:webHidden/>
                <w:sz w:val="20"/>
                <w:szCs w:val="20"/>
              </w:rPr>
              <w:tab/>
            </w:r>
            <w:r w:rsidRPr="00BC666C">
              <w:rPr>
                <w:rFonts w:ascii="Arial" w:hAnsi="Arial" w:cs="Arial"/>
                <w:noProof/>
                <w:webHidden/>
                <w:sz w:val="20"/>
                <w:szCs w:val="20"/>
              </w:rPr>
              <w:fldChar w:fldCharType="begin"/>
            </w:r>
            <w:r w:rsidRPr="00BC666C">
              <w:rPr>
                <w:rFonts w:ascii="Arial" w:hAnsi="Arial" w:cs="Arial"/>
                <w:noProof/>
                <w:webHidden/>
                <w:sz w:val="20"/>
                <w:szCs w:val="20"/>
              </w:rPr>
              <w:instrText xml:space="preserve"> PAGEREF _Toc237331032 \h </w:instrText>
            </w:r>
            <w:r w:rsidRPr="00BC666C">
              <w:rPr>
                <w:rFonts w:ascii="Arial" w:hAnsi="Arial" w:cs="Arial"/>
                <w:noProof/>
                <w:webHidden/>
                <w:sz w:val="20"/>
                <w:szCs w:val="20"/>
              </w:rPr>
            </w:r>
            <w:r w:rsidRPr="00BC666C">
              <w:rPr>
                <w:rFonts w:ascii="Arial" w:hAnsi="Arial" w:cs="Arial"/>
                <w:noProof/>
                <w:webHidden/>
                <w:sz w:val="20"/>
                <w:szCs w:val="20"/>
              </w:rPr>
              <w:fldChar w:fldCharType="separate"/>
            </w:r>
            <w:r w:rsidRPr="00BC666C">
              <w:rPr>
                <w:rFonts w:ascii="Arial" w:hAnsi="Arial" w:cs="Arial"/>
                <w:noProof/>
                <w:webHidden/>
                <w:sz w:val="20"/>
                <w:szCs w:val="20"/>
              </w:rPr>
              <w:t>15</w:t>
            </w:r>
            <w:r w:rsidRPr="00BC666C">
              <w:rPr>
                <w:rFonts w:ascii="Arial" w:hAnsi="Arial" w:cs="Arial"/>
                <w:noProof/>
                <w:webHidden/>
                <w:sz w:val="20"/>
                <w:szCs w:val="20"/>
              </w:rPr>
              <w:fldChar w:fldCharType="end"/>
            </w:r>
          </w:hyperlink>
        </w:p>
        <w:p w14:paraId="32CD9437" w14:textId="56FE0DE4" w:rsidR="00BC666C" w:rsidRPr="00BC666C" w:rsidRDefault="00BC666C">
          <w:pPr>
            <w:pStyle w:val="TOC2"/>
            <w:tabs>
              <w:tab w:val="right" w:leader="dot" w:pos="9350"/>
            </w:tabs>
            <w:rPr>
              <w:rFonts w:ascii="Arial" w:eastAsiaTheme="minorEastAsia" w:hAnsi="Arial" w:cs="Arial"/>
              <w:noProof/>
              <w:kern w:val="2"/>
              <w:sz w:val="20"/>
              <w:szCs w:val="20"/>
              <w14:ligatures w14:val="standardContextual"/>
            </w:rPr>
          </w:pPr>
          <w:hyperlink w:anchor="_Toc237331033" w:history="1">
            <w:r w:rsidRPr="00BC666C">
              <w:rPr>
                <w:rStyle w:val="Hyperlink"/>
                <w:rFonts w:ascii="Arial" w:hAnsi="Arial" w:cs="Arial"/>
                <w:noProof/>
                <w:sz w:val="20"/>
                <w:szCs w:val="20"/>
              </w:rPr>
              <w:t>Sanctions Involving Substance Abuse</w:t>
            </w:r>
            <w:r w:rsidRPr="00BC666C">
              <w:rPr>
                <w:rFonts w:ascii="Arial" w:hAnsi="Arial" w:cs="Arial"/>
                <w:noProof/>
                <w:webHidden/>
                <w:sz w:val="20"/>
                <w:szCs w:val="20"/>
              </w:rPr>
              <w:tab/>
            </w:r>
            <w:r w:rsidRPr="00BC666C">
              <w:rPr>
                <w:rFonts w:ascii="Arial" w:hAnsi="Arial" w:cs="Arial"/>
                <w:noProof/>
                <w:webHidden/>
                <w:sz w:val="20"/>
                <w:szCs w:val="20"/>
              </w:rPr>
              <w:fldChar w:fldCharType="begin"/>
            </w:r>
            <w:r w:rsidRPr="00BC666C">
              <w:rPr>
                <w:rFonts w:ascii="Arial" w:hAnsi="Arial" w:cs="Arial"/>
                <w:noProof/>
                <w:webHidden/>
                <w:sz w:val="20"/>
                <w:szCs w:val="20"/>
              </w:rPr>
              <w:instrText xml:space="preserve"> PAGEREF _Toc237331033 \h </w:instrText>
            </w:r>
            <w:r w:rsidRPr="00BC666C">
              <w:rPr>
                <w:rFonts w:ascii="Arial" w:hAnsi="Arial" w:cs="Arial"/>
                <w:noProof/>
                <w:webHidden/>
                <w:sz w:val="20"/>
                <w:szCs w:val="20"/>
              </w:rPr>
            </w:r>
            <w:r w:rsidRPr="00BC666C">
              <w:rPr>
                <w:rFonts w:ascii="Arial" w:hAnsi="Arial" w:cs="Arial"/>
                <w:noProof/>
                <w:webHidden/>
                <w:sz w:val="20"/>
                <w:szCs w:val="20"/>
              </w:rPr>
              <w:fldChar w:fldCharType="separate"/>
            </w:r>
            <w:r w:rsidRPr="00BC666C">
              <w:rPr>
                <w:rFonts w:ascii="Arial" w:hAnsi="Arial" w:cs="Arial"/>
                <w:noProof/>
                <w:webHidden/>
                <w:sz w:val="20"/>
                <w:szCs w:val="20"/>
              </w:rPr>
              <w:t>15</w:t>
            </w:r>
            <w:r w:rsidRPr="00BC666C">
              <w:rPr>
                <w:rFonts w:ascii="Arial" w:hAnsi="Arial" w:cs="Arial"/>
                <w:noProof/>
                <w:webHidden/>
                <w:sz w:val="20"/>
                <w:szCs w:val="20"/>
              </w:rPr>
              <w:fldChar w:fldCharType="end"/>
            </w:r>
          </w:hyperlink>
        </w:p>
        <w:p w14:paraId="13BBC44C" w14:textId="062357F4" w:rsidR="00BC666C" w:rsidRPr="00BC666C" w:rsidRDefault="00BC666C">
          <w:pPr>
            <w:pStyle w:val="TOC2"/>
            <w:tabs>
              <w:tab w:val="right" w:leader="dot" w:pos="9350"/>
            </w:tabs>
            <w:rPr>
              <w:rFonts w:ascii="Arial" w:eastAsiaTheme="minorEastAsia" w:hAnsi="Arial" w:cs="Arial"/>
              <w:noProof/>
              <w:kern w:val="2"/>
              <w:sz w:val="20"/>
              <w:szCs w:val="20"/>
              <w14:ligatures w14:val="standardContextual"/>
            </w:rPr>
          </w:pPr>
          <w:hyperlink w:anchor="_Toc237331034" w:history="1">
            <w:r w:rsidRPr="00BC666C">
              <w:rPr>
                <w:rStyle w:val="Hyperlink"/>
                <w:rFonts w:ascii="Arial" w:hAnsi="Arial" w:cs="Arial"/>
                <w:noProof/>
                <w:sz w:val="20"/>
                <w:szCs w:val="20"/>
              </w:rPr>
              <w:t>Campus Code Violations</w:t>
            </w:r>
            <w:r w:rsidRPr="00BC666C">
              <w:rPr>
                <w:rFonts w:ascii="Arial" w:hAnsi="Arial" w:cs="Arial"/>
                <w:noProof/>
                <w:webHidden/>
                <w:sz w:val="20"/>
                <w:szCs w:val="20"/>
              </w:rPr>
              <w:tab/>
            </w:r>
            <w:r w:rsidRPr="00BC666C">
              <w:rPr>
                <w:rFonts w:ascii="Arial" w:hAnsi="Arial" w:cs="Arial"/>
                <w:noProof/>
                <w:webHidden/>
                <w:sz w:val="20"/>
                <w:szCs w:val="20"/>
              </w:rPr>
              <w:fldChar w:fldCharType="begin"/>
            </w:r>
            <w:r w:rsidRPr="00BC666C">
              <w:rPr>
                <w:rFonts w:ascii="Arial" w:hAnsi="Arial" w:cs="Arial"/>
                <w:noProof/>
                <w:webHidden/>
                <w:sz w:val="20"/>
                <w:szCs w:val="20"/>
              </w:rPr>
              <w:instrText xml:space="preserve"> PAGEREF _Toc237331034 \h </w:instrText>
            </w:r>
            <w:r w:rsidRPr="00BC666C">
              <w:rPr>
                <w:rFonts w:ascii="Arial" w:hAnsi="Arial" w:cs="Arial"/>
                <w:noProof/>
                <w:webHidden/>
                <w:sz w:val="20"/>
                <w:szCs w:val="20"/>
              </w:rPr>
            </w:r>
            <w:r w:rsidRPr="00BC666C">
              <w:rPr>
                <w:rFonts w:ascii="Arial" w:hAnsi="Arial" w:cs="Arial"/>
                <w:noProof/>
                <w:webHidden/>
                <w:sz w:val="20"/>
                <w:szCs w:val="20"/>
              </w:rPr>
              <w:fldChar w:fldCharType="separate"/>
            </w:r>
            <w:r w:rsidRPr="00BC666C">
              <w:rPr>
                <w:rFonts w:ascii="Arial" w:hAnsi="Arial" w:cs="Arial"/>
                <w:noProof/>
                <w:webHidden/>
                <w:sz w:val="20"/>
                <w:szCs w:val="20"/>
              </w:rPr>
              <w:t>15</w:t>
            </w:r>
            <w:r w:rsidRPr="00BC666C">
              <w:rPr>
                <w:rFonts w:ascii="Arial" w:hAnsi="Arial" w:cs="Arial"/>
                <w:noProof/>
                <w:webHidden/>
                <w:sz w:val="20"/>
                <w:szCs w:val="20"/>
              </w:rPr>
              <w:fldChar w:fldCharType="end"/>
            </w:r>
          </w:hyperlink>
        </w:p>
        <w:p w14:paraId="00303D93" w14:textId="25664192" w:rsidR="00740D81" w:rsidRPr="00356FA0" w:rsidRDefault="00740D81">
          <w:pPr>
            <w:rPr>
              <w:rFonts w:ascii="Arial" w:hAnsi="Arial" w:cs="Arial"/>
              <w:sz w:val="20"/>
              <w:szCs w:val="20"/>
            </w:rPr>
          </w:pPr>
          <w:r w:rsidRPr="00356FA0">
            <w:rPr>
              <w:rFonts w:ascii="Arial" w:hAnsi="Arial" w:cs="Arial"/>
              <w:b/>
              <w:bCs/>
              <w:noProof/>
              <w:sz w:val="20"/>
              <w:szCs w:val="20"/>
            </w:rPr>
            <w:fldChar w:fldCharType="end"/>
          </w:r>
        </w:p>
      </w:sdtContent>
    </w:sdt>
    <w:p w14:paraId="1A9D34C0" w14:textId="77777777" w:rsidR="000D08C6" w:rsidRDefault="000D08C6">
      <w:pPr>
        <w:rPr>
          <w:rFonts w:ascii="Arial" w:hAnsi="Arial" w:cs="Arial"/>
          <w:b/>
          <w:sz w:val="24"/>
          <w:szCs w:val="24"/>
        </w:rPr>
      </w:pPr>
      <w:bookmarkStart w:id="1" w:name="_Toc172275000"/>
      <w:r>
        <w:br w:type="page"/>
      </w:r>
    </w:p>
    <w:bookmarkEnd w:id="1"/>
    <w:p w14:paraId="07AA6044" w14:textId="46F3A9C1" w:rsidR="00203FDC" w:rsidRPr="00AE2BB8" w:rsidRDefault="00203FDC" w:rsidP="00203FDC">
      <w:pPr>
        <w:pStyle w:val="BodyText"/>
        <w:spacing w:after="120"/>
      </w:pPr>
      <w:r w:rsidRPr="00AE2BB8">
        <w:lastRenderedPageBreak/>
        <w:t>.</w:t>
      </w:r>
    </w:p>
    <w:p w14:paraId="44AE5838" w14:textId="77777777" w:rsidR="00E55274" w:rsidRPr="00AE2BB8" w:rsidRDefault="00E55274" w:rsidP="00BC666C">
      <w:pPr>
        <w:pStyle w:val="Heading1"/>
        <w:jc w:val="both"/>
      </w:pPr>
      <w:bookmarkStart w:id="2" w:name="_Toc172275001"/>
      <w:bookmarkStart w:id="3" w:name="_Toc237330982"/>
      <w:r w:rsidRPr="00002EB3">
        <w:t>Introduction</w:t>
      </w:r>
      <w:bookmarkEnd w:id="2"/>
      <w:bookmarkEnd w:id="3"/>
    </w:p>
    <w:p w14:paraId="6F7B48B0" w14:textId="46867799" w:rsidR="00203FDC" w:rsidRPr="005B2AD1" w:rsidRDefault="00203FDC" w:rsidP="00BC666C">
      <w:pPr>
        <w:jc w:val="both"/>
        <w:rPr>
          <w:rFonts w:ascii="Arial" w:hAnsi="Arial" w:cs="Arial"/>
          <w:sz w:val="20"/>
          <w:szCs w:val="20"/>
        </w:rPr>
      </w:pPr>
      <w:r w:rsidRPr="005B2AD1">
        <w:rPr>
          <w:rFonts w:ascii="Arial" w:hAnsi="Arial" w:cs="Arial"/>
          <w:sz w:val="20"/>
          <w:szCs w:val="20"/>
        </w:rPr>
        <w:t>The School of Pharmacy has the responsibility to educate</w:t>
      </w:r>
      <w:r w:rsidR="00543C16" w:rsidRPr="005B2AD1">
        <w:rPr>
          <w:rFonts w:ascii="Arial" w:hAnsi="Arial" w:cs="Arial"/>
          <w:sz w:val="20"/>
          <w:szCs w:val="20"/>
        </w:rPr>
        <w:t xml:space="preserve"> students </w:t>
      </w:r>
      <w:r w:rsidR="00B5633D" w:rsidRPr="005B2AD1">
        <w:rPr>
          <w:rFonts w:ascii="Arial" w:hAnsi="Arial" w:cs="Arial"/>
          <w:sz w:val="20"/>
          <w:szCs w:val="20"/>
        </w:rPr>
        <w:t>who are</w:t>
      </w:r>
      <w:r w:rsidRPr="005B2AD1">
        <w:rPr>
          <w:rFonts w:ascii="Arial" w:hAnsi="Arial" w:cs="Arial"/>
          <w:sz w:val="20"/>
          <w:szCs w:val="20"/>
        </w:rPr>
        <w:t xml:space="preserve"> capable</w:t>
      </w:r>
      <w:r w:rsidR="00B5633D" w:rsidRPr="005B2AD1">
        <w:rPr>
          <w:rFonts w:ascii="Arial" w:hAnsi="Arial" w:cs="Arial"/>
          <w:sz w:val="20"/>
          <w:szCs w:val="20"/>
        </w:rPr>
        <w:t xml:space="preserve">, </w:t>
      </w:r>
      <w:r w:rsidRPr="005B2AD1">
        <w:rPr>
          <w:rFonts w:ascii="Arial" w:hAnsi="Arial" w:cs="Arial"/>
          <w:sz w:val="20"/>
          <w:szCs w:val="20"/>
        </w:rPr>
        <w:t>competen</w:t>
      </w:r>
      <w:r w:rsidR="00BD42D0" w:rsidRPr="005B2AD1">
        <w:rPr>
          <w:rFonts w:ascii="Arial" w:hAnsi="Arial" w:cs="Arial"/>
          <w:sz w:val="20"/>
          <w:szCs w:val="20"/>
        </w:rPr>
        <w:t>t</w:t>
      </w:r>
      <w:r w:rsidR="00B5633D" w:rsidRPr="005B2AD1">
        <w:rPr>
          <w:rFonts w:ascii="Arial" w:hAnsi="Arial" w:cs="Arial"/>
          <w:sz w:val="20"/>
          <w:szCs w:val="20"/>
        </w:rPr>
        <w:t xml:space="preserve">, ethical, and </w:t>
      </w:r>
      <w:r w:rsidR="00037C6F" w:rsidRPr="005B2AD1">
        <w:rPr>
          <w:rFonts w:ascii="Arial" w:hAnsi="Arial" w:cs="Arial"/>
          <w:sz w:val="20"/>
          <w:szCs w:val="20"/>
        </w:rPr>
        <w:t>prepared to enter the profession</w:t>
      </w:r>
      <w:r w:rsidR="00B5633D" w:rsidRPr="005B2AD1">
        <w:rPr>
          <w:rFonts w:ascii="Arial" w:hAnsi="Arial" w:cs="Arial"/>
          <w:sz w:val="20"/>
          <w:szCs w:val="20"/>
        </w:rPr>
        <w:t>.</w:t>
      </w:r>
      <w:r w:rsidRPr="005B2AD1">
        <w:rPr>
          <w:rFonts w:ascii="Arial" w:hAnsi="Arial" w:cs="Arial"/>
          <w:sz w:val="20"/>
          <w:szCs w:val="20"/>
        </w:rPr>
        <w:t xml:space="preserve"> </w:t>
      </w:r>
      <w:r w:rsidR="00B5633D" w:rsidRPr="005B2AD1">
        <w:rPr>
          <w:rFonts w:ascii="Arial" w:hAnsi="Arial" w:cs="Arial"/>
          <w:sz w:val="20"/>
          <w:szCs w:val="20"/>
        </w:rPr>
        <w:t>T</w:t>
      </w:r>
      <w:r w:rsidRPr="005B2AD1">
        <w:rPr>
          <w:rFonts w:ascii="Arial" w:hAnsi="Arial" w:cs="Arial"/>
          <w:sz w:val="20"/>
          <w:szCs w:val="20"/>
        </w:rPr>
        <w:t xml:space="preserve">his responsibility </w:t>
      </w:r>
      <w:r w:rsidR="00D1631C" w:rsidRPr="005B2AD1">
        <w:rPr>
          <w:rFonts w:ascii="Arial" w:hAnsi="Arial" w:cs="Arial"/>
          <w:sz w:val="20"/>
          <w:szCs w:val="20"/>
        </w:rPr>
        <w:t>includes</w:t>
      </w:r>
      <w:r w:rsidRPr="005B2AD1">
        <w:rPr>
          <w:rFonts w:ascii="Arial" w:hAnsi="Arial" w:cs="Arial"/>
          <w:sz w:val="20"/>
          <w:szCs w:val="20"/>
        </w:rPr>
        <w:t xml:space="preserve"> evaluat</w:t>
      </w:r>
      <w:r w:rsidR="00D1631C" w:rsidRPr="005B2AD1">
        <w:rPr>
          <w:rFonts w:ascii="Arial" w:hAnsi="Arial" w:cs="Arial"/>
          <w:sz w:val="20"/>
          <w:szCs w:val="20"/>
        </w:rPr>
        <w:t>ing</w:t>
      </w:r>
      <w:r w:rsidRPr="005B2AD1">
        <w:rPr>
          <w:rFonts w:ascii="Arial" w:hAnsi="Arial" w:cs="Arial"/>
          <w:sz w:val="20"/>
          <w:szCs w:val="20"/>
        </w:rPr>
        <w:t xml:space="preserve"> students </w:t>
      </w:r>
      <w:r w:rsidR="00D1631C" w:rsidRPr="005B2AD1">
        <w:rPr>
          <w:rFonts w:ascii="Arial" w:hAnsi="Arial" w:cs="Arial"/>
          <w:sz w:val="20"/>
          <w:szCs w:val="20"/>
        </w:rPr>
        <w:t xml:space="preserve">in </w:t>
      </w:r>
      <w:r w:rsidRPr="005B2AD1">
        <w:rPr>
          <w:rFonts w:ascii="Arial" w:hAnsi="Arial" w:cs="Arial"/>
          <w:sz w:val="20"/>
          <w:szCs w:val="20"/>
        </w:rPr>
        <w:t>the Doctor of Pharmacy</w:t>
      </w:r>
      <w:r w:rsidR="00AD5A6D" w:rsidRPr="005B2AD1">
        <w:rPr>
          <w:rFonts w:ascii="Arial" w:hAnsi="Arial" w:cs="Arial"/>
          <w:sz w:val="20"/>
          <w:szCs w:val="20"/>
        </w:rPr>
        <w:t xml:space="preserve"> (PharmD)</w:t>
      </w:r>
      <w:r w:rsidRPr="005B2AD1">
        <w:rPr>
          <w:rFonts w:ascii="Arial" w:hAnsi="Arial" w:cs="Arial"/>
          <w:sz w:val="20"/>
          <w:szCs w:val="20"/>
        </w:rPr>
        <w:t xml:space="preserve"> degree</w:t>
      </w:r>
      <w:r w:rsidR="00D1631C" w:rsidRPr="005B2AD1">
        <w:rPr>
          <w:rFonts w:ascii="Arial" w:hAnsi="Arial" w:cs="Arial"/>
          <w:sz w:val="20"/>
          <w:szCs w:val="20"/>
        </w:rPr>
        <w:t xml:space="preserve"> program</w:t>
      </w:r>
      <w:r w:rsidRPr="005B2AD1">
        <w:rPr>
          <w:rFonts w:ascii="Arial" w:hAnsi="Arial" w:cs="Arial"/>
          <w:sz w:val="20"/>
          <w:szCs w:val="20"/>
        </w:rPr>
        <w:t xml:space="preserve"> for academic </w:t>
      </w:r>
      <w:r w:rsidR="00090E48" w:rsidRPr="005B2AD1">
        <w:rPr>
          <w:rFonts w:ascii="Arial" w:hAnsi="Arial" w:cs="Arial"/>
          <w:sz w:val="20"/>
          <w:szCs w:val="20"/>
        </w:rPr>
        <w:t xml:space="preserve">knowledge and skills, </w:t>
      </w:r>
      <w:r w:rsidRPr="005B2AD1">
        <w:rPr>
          <w:rFonts w:ascii="Arial" w:hAnsi="Arial" w:cs="Arial"/>
          <w:sz w:val="20"/>
          <w:szCs w:val="20"/>
        </w:rPr>
        <w:t xml:space="preserve">professional </w:t>
      </w:r>
      <w:r w:rsidR="00090E48" w:rsidRPr="005B2AD1">
        <w:rPr>
          <w:rFonts w:ascii="Arial" w:hAnsi="Arial" w:cs="Arial"/>
          <w:sz w:val="20"/>
          <w:szCs w:val="20"/>
        </w:rPr>
        <w:t>behavior</w:t>
      </w:r>
      <w:r w:rsidRPr="005B2AD1">
        <w:rPr>
          <w:rFonts w:ascii="Arial" w:hAnsi="Arial" w:cs="Arial"/>
          <w:sz w:val="20"/>
          <w:szCs w:val="20"/>
        </w:rPr>
        <w:t xml:space="preserve">, integrity, fulfillment of </w:t>
      </w:r>
      <w:hyperlink r:id="rId13" w:history="1">
        <w:r w:rsidRPr="005B2AD1">
          <w:rPr>
            <w:rStyle w:val="Hyperlink"/>
            <w:rFonts w:ascii="Arial" w:hAnsi="Arial" w:cs="Arial"/>
            <w:sz w:val="20"/>
            <w:szCs w:val="20"/>
          </w:rPr>
          <w:t>technical standards</w:t>
        </w:r>
      </w:hyperlink>
      <w:r w:rsidRPr="005B2AD1">
        <w:rPr>
          <w:rFonts w:ascii="Arial" w:hAnsi="Arial" w:cs="Arial"/>
          <w:sz w:val="20"/>
          <w:szCs w:val="20"/>
        </w:rPr>
        <w:t>, and suitability to practice pharmacy. This policy also reflects the</w:t>
      </w:r>
      <w:r w:rsidR="00826C82" w:rsidRPr="005B2AD1">
        <w:rPr>
          <w:rFonts w:ascii="Arial" w:hAnsi="Arial" w:cs="Arial"/>
          <w:sz w:val="20"/>
          <w:szCs w:val="20"/>
        </w:rPr>
        <w:t xml:space="preserve"> principle that professional pharmacy schools have the initial responsibility to determine whether students are competent and suitable </w:t>
      </w:r>
      <w:r w:rsidR="007F7534" w:rsidRPr="005B2AD1">
        <w:rPr>
          <w:rFonts w:ascii="Arial" w:hAnsi="Arial" w:cs="Arial"/>
          <w:sz w:val="20"/>
          <w:szCs w:val="20"/>
        </w:rPr>
        <w:t>to enter professional practice</w:t>
      </w:r>
      <w:r w:rsidR="00BD109A" w:rsidRPr="005B2AD1">
        <w:rPr>
          <w:rFonts w:ascii="Arial" w:hAnsi="Arial" w:cs="Arial"/>
          <w:sz w:val="20"/>
          <w:szCs w:val="20"/>
        </w:rPr>
        <w:t xml:space="preserve">. </w:t>
      </w:r>
      <w:r w:rsidR="007F7534" w:rsidRPr="005B2AD1">
        <w:rPr>
          <w:rFonts w:ascii="Arial" w:hAnsi="Arial" w:cs="Arial"/>
          <w:sz w:val="20"/>
          <w:szCs w:val="20"/>
        </w:rPr>
        <w:t>It also reflects</w:t>
      </w:r>
      <w:r w:rsidRPr="005B2AD1">
        <w:rPr>
          <w:rFonts w:ascii="Arial" w:hAnsi="Arial" w:cs="Arial"/>
          <w:sz w:val="20"/>
          <w:szCs w:val="20"/>
        </w:rPr>
        <w:t xml:space="preserve"> standards </w:t>
      </w:r>
      <w:r w:rsidR="007F7534" w:rsidRPr="005B2AD1">
        <w:rPr>
          <w:rFonts w:ascii="Arial" w:hAnsi="Arial" w:cs="Arial"/>
          <w:sz w:val="20"/>
          <w:szCs w:val="20"/>
        </w:rPr>
        <w:t>of</w:t>
      </w:r>
      <w:r w:rsidRPr="005B2AD1">
        <w:rPr>
          <w:rFonts w:ascii="Arial" w:hAnsi="Arial" w:cs="Arial"/>
          <w:sz w:val="20"/>
          <w:szCs w:val="20"/>
        </w:rPr>
        <w:t xml:space="preserve"> the </w:t>
      </w:r>
      <w:hyperlink r:id="rId14" w:history="1">
        <w:r w:rsidRPr="005B2AD1">
          <w:rPr>
            <w:rStyle w:val="Hyperlink"/>
            <w:rFonts w:ascii="Arial" w:hAnsi="Arial" w:cs="Arial"/>
            <w:sz w:val="20"/>
            <w:szCs w:val="20"/>
          </w:rPr>
          <w:t>Accreditation Council for Pharmacy Education (ACPE).</w:t>
        </w:r>
      </w:hyperlink>
    </w:p>
    <w:p w14:paraId="75FE0805" w14:textId="13118BA1" w:rsidR="00C519C5" w:rsidRPr="00AE2BB8" w:rsidRDefault="00C519C5" w:rsidP="00BC666C">
      <w:pPr>
        <w:pStyle w:val="Heading1"/>
        <w:jc w:val="both"/>
      </w:pPr>
      <w:bookmarkStart w:id="4" w:name="_Toc237330983"/>
      <w:r>
        <w:t>Scope</w:t>
      </w:r>
      <w:bookmarkEnd w:id="4"/>
    </w:p>
    <w:p w14:paraId="54867232" w14:textId="102DA9E1" w:rsidR="0049406C" w:rsidRPr="005B2AD1" w:rsidRDefault="007C03C5" w:rsidP="00BC666C">
      <w:pPr>
        <w:jc w:val="both"/>
        <w:rPr>
          <w:rFonts w:ascii="Arial" w:hAnsi="Arial" w:cs="Arial"/>
          <w:sz w:val="20"/>
          <w:szCs w:val="20"/>
        </w:rPr>
      </w:pPr>
      <w:r w:rsidRPr="005B2AD1">
        <w:rPr>
          <w:rFonts w:ascii="Arial" w:hAnsi="Arial" w:cs="Arial"/>
          <w:sz w:val="20"/>
          <w:szCs w:val="20"/>
        </w:rPr>
        <w:t xml:space="preserve">This policy applies to academic and professional performance within the </w:t>
      </w:r>
      <w:r w:rsidR="00AD5A6D" w:rsidRPr="005B2AD1">
        <w:rPr>
          <w:rFonts w:ascii="Arial" w:hAnsi="Arial" w:cs="Arial"/>
          <w:sz w:val="20"/>
          <w:szCs w:val="20"/>
        </w:rPr>
        <w:t>PharmD</w:t>
      </w:r>
      <w:r w:rsidRPr="005B2AD1">
        <w:rPr>
          <w:rFonts w:ascii="Arial" w:hAnsi="Arial" w:cs="Arial"/>
          <w:sz w:val="20"/>
          <w:szCs w:val="20"/>
        </w:rPr>
        <w:t xml:space="preserve"> curriculum, including didactic courses, laboratories, practicum sessions, </w:t>
      </w:r>
      <w:r w:rsidR="00130DEE" w:rsidRPr="005B2AD1">
        <w:rPr>
          <w:rFonts w:ascii="Arial" w:hAnsi="Arial" w:cs="Arial"/>
          <w:sz w:val="20"/>
          <w:szCs w:val="20"/>
        </w:rPr>
        <w:t>Introductory Pharmacy Practice Experiences (</w:t>
      </w:r>
      <w:r w:rsidRPr="005B2AD1">
        <w:rPr>
          <w:rFonts w:ascii="Arial" w:hAnsi="Arial" w:cs="Arial"/>
          <w:sz w:val="20"/>
          <w:szCs w:val="20"/>
        </w:rPr>
        <w:t>IPPEs</w:t>
      </w:r>
      <w:r w:rsidR="00130DEE" w:rsidRPr="005B2AD1">
        <w:rPr>
          <w:rFonts w:ascii="Arial" w:hAnsi="Arial" w:cs="Arial"/>
          <w:sz w:val="20"/>
          <w:szCs w:val="20"/>
        </w:rPr>
        <w:t>)</w:t>
      </w:r>
      <w:r w:rsidRPr="005B2AD1">
        <w:rPr>
          <w:rFonts w:ascii="Arial" w:hAnsi="Arial" w:cs="Arial"/>
          <w:sz w:val="20"/>
          <w:szCs w:val="20"/>
        </w:rPr>
        <w:t xml:space="preserve">, </w:t>
      </w:r>
      <w:r w:rsidR="00130DEE" w:rsidRPr="005B2AD1">
        <w:rPr>
          <w:rFonts w:ascii="Arial" w:hAnsi="Arial" w:cs="Arial"/>
          <w:sz w:val="20"/>
          <w:szCs w:val="20"/>
        </w:rPr>
        <w:t>Advanced Pharmacy Practice Experiences (</w:t>
      </w:r>
      <w:r w:rsidRPr="005B2AD1">
        <w:rPr>
          <w:rFonts w:ascii="Arial" w:hAnsi="Arial" w:cs="Arial"/>
          <w:sz w:val="20"/>
          <w:szCs w:val="20"/>
        </w:rPr>
        <w:t>APPEs</w:t>
      </w:r>
      <w:r w:rsidR="00130DEE" w:rsidRPr="005B2AD1">
        <w:rPr>
          <w:rFonts w:ascii="Arial" w:hAnsi="Arial" w:cs="Arial"/>
          <w:sz w:val="20"/>
          <w:szCs w:val="20"/>
        </w:rPr>
        <w:t>)</w:t>
      </w:r>
      <w:r w:rsidRPr="005B2AD1">
        <w:rPr>
          <w:rFonts w:ascii="Arial" w:hAnsi="Arial" w:cs="Arial"/>
          <w:sz w:val="20"/>
          <w:szCs w:val="20"/>
        </w:rPr>
        <w:t>, and other academic or experiential settings. It also applies to behavior outside of the formal curricular setting when that behavior may affect the student’s suitability for the profession, the integrity of the Doctor of Pharmacy program, the safety or trust of patients and the public, or the reputation and learning environment of the School of Pharmacy.</w:t>
      </w:r>
      <w:r w:rsidRPr="005B2AD1" w:rsidDel="007C03C5">
        <w:rPr>
          <w:rFonts w:ascii="Arial" w:hAnsi="Arial" w:cs="Arial"/>
          <w:sz w:val="20"/>
          <w:szCs w:val="20"/>
        </w:rPr>
        <w:t xml:space="preserve"> </w:t>
      </w:r>
    </w:p>
    <w:p w14:paraId="36241ED4" w14:textId="5B8F36EE" w:rsidR="00D90A50" w:rsidRPr="005B2AD1" w:rsidRDefault="00CB75D2" w:rsidP="00BC666C">
      <w:pPr>
        <w:jc w:val="both"/>
        <w:rPr>
          <w:rFonts w:ascii="Arial" w:hAnsi="Arial" w:cs="Arial"/>
          <w:sz w:val="20"/>
          <w:szCs w:val="20"/>
        </w:rPr>
      </w:pPr>
      <w:r w:rsidRPr="005B2AD1">
        <w:rPr>
          <w:rFonts w:ascii="Arial" w:hAnsi="Arial" w:cs="Arial"/>
          <w:sz w:val="20"/>
          <w:szCs w:val="20"/>
        </w:rPr>
        <w:t xml:space="preserve">Students in the PharmD program are also subject to WVU standards of conduct, as outlined in the </w:t>
      </w:r>
      <w:hyperlink r:id="rId15" w:history="1">
        <w:r w:rsidRPr="005B2AD1">
          <w:rPr>
            <w:rStyle w:val="Hyperlink"/>
            <w:rFonts w:ascii="Arial" w:hAnsi="Arial" w:cs="Arial"/>
            <w:sz w:val="20"/>
            <w:szCs w:val="20"/>
          </w:rPr>
          <w:t>Campus Student Code</w:t>
        </w:r>
      </w:hyperlink>
      <w:r w:rsidR="00B073BA" w:rsidRPr="005B2AD1">
        <w:rPr>
          <w:rFonts w:ascii="Arial" w:hAnsi="Arial" w:cs="Arial"/>
          <w:sz w:val="20"/>
          <w:szCs w:val="20"/>
        </w:rPr>
        <w:t>, as well as the</w:t>
      </w:r>
      <w:r w:rsidR="005A0E81" w:rsidRPr="005B2AD1">
        <w:rPr>
          <w:rFonts w:ascii="Arial" w:hAnsi="Arial" w:cs="Arial"/>
          <w:sz w:val="20"/>
          <w:szCs w:val="20"/>
        </w:rPr>
        <w:t xml:space="preserve"> </w:t>
      </w:r>
      <w:hyperlink r:id="rId16" w:history="1">
        <w:r w:rsidR="00203FDC" w:rsidRPr="005B2AD1">
          <w:rPr>
            <w:rStyle w:val="Hyperlink"/>
            <w:rFonts w:ascii="Arial" w:hAnsi="Arial" w:cs="Arial"/>
            <w:sz w:val="20"/>
            <w:szCs w:val="20"/>
          </w:rPr>
          <w:t>Student Code of Academic and Professional Integrity for the Doctor of Pharmacy Degree Program</w:t>
        </w:r>
      </w:hyperlink>
      <w:r w:rsidR="00D90A50" w:rsidRPr="005B2AD1">
        <w:rPr>
          <w:rFonts w:ascii="Arial" w:hAnsi="Arial" w:cs="Arial"/>
          <w:sz w:val="20"/>
          <w:szCs w:val="20"/>
        </w:rPr>
        <w:t>. Together, these documents are referred to in this policy as the Student Codes.</w:t>
      </w:r>
    </w:p>
    <w:p w14:paraId="12398362" w14:textId="12F0692E" w:rsidR="00DB5C71" w:rsidRPr="005B2AD1" w:rsidRDefault="00DB5C71" w:rsidP="00BC666C">
      <w:pPr>
        <w:jc w:val="both"/>
        <w:rPr>
          <w:rFonts w:ascii="Arial" w:hAnsi="Arial" w:cs="Arial"/>
          <w:sz w:val="20"/>
          <w:szCs w:val="20"/>
        </w:rPr>
      </w:pPr>
      <w:r w:rsidRPr="005B2AD1">
        <w:rPr>
          <w:rFonts w:ascii="Arial" w:hAnsi="Arial" w:cs="Arial"/>
          <w:sz w:val="20"/>
          <w:szCs w:val="20"/>
        </w:rPr>
        <w:t xml:space="preserve">Please note that, to the extent there is any inconsistency with the language in applicable </w:t>
      </w:r>
      <w:hyperlink r:id="rId17" w:history="1">
        <w:r w:rsidRPr="005B2AD1">
          <w:rPr>
            <w:rStyle w:val="Hyperlink"/>
            <w:rFonts w:ascii="Arial" w:hAnsi="Arial" w:cs="Arial"/>
            <w:sz w:val="20"/>
            <w:szCs w:val="20"/>
          </w:rPr>
          <w:t>BOG Rules</w:t>
        </w:r>
      </w:hyperlink>
      <w:r w:rsidRPr="005B2AD1">
        <w:rPr>
          <w:rFonts w:ascii="Arial" w:hAnsi="Arial" w:cs="Arial"/>
          <w:sz w:val="20"/>
          <w:szCs w:val="20"/>
        </w:rPr>
        <w:t xml:space="preserve"> and this document, BOG Rules govern</w:t>
      </w:r>
      <w:r w:rsidR="002F02EB" w:rsidRPr="005B2AD1">
        <w:rPr>
          <w:rFonts w:ascii="Arial" w:hAnsi="Arial" w:cs="Arial"/>
          <w:sz w:val="20"/>
          <w:szCs w:val="20"/>
        </w:rPr>
        <w:t>.</w:t>
      </w:r>
    </w:p>
    <w:p w14:paraId="1293F5D9" w14:textId="0D922082" w:rsidR="00203FDC" w:rsidRDefault="009741A1" w:rsidP="00BC666C">
      <w:pPr>
        <w:pStyle w:val="Heading1"/>
        <w:jc w:val="both"/>
      </w:pPr>
      <w:bookmarkStart w:id="5" w:name="_Toc237330984"/>
      <w:r>
        <w:t xml:space="preserve">Key Offices and Terms Used </w:t>
      </w:r>
      <w:r w:rsidR="00D01894">
        <w:t>Throughout This Policy</w:t>
      </w:r>
      <w:bookmarkEnd w:id="5"/>
    </w:p>
    <w:tbl>
      <w:tblPr>
        <w:tblStyle w:val="GridTable1Light-Accent3"/>
        <w:tblW w:w="0" w:type="auto"/>
        <w:tblLook w:val="04A0" w:firstRow="1" w:lastRow="0" w:firstColumn="1" w:lastColumn="0" w:noHBand="0" w:noVBand="1"/>
      </w:tblPr>
      <w:tblGrid>
        <w:gridCol w:w="2340"/>
        <w:gridCol w:w="7010"/>
      </w:tblGrid>
      <w:tr w:rsidR="00D01894" w:rsidRPr="002252A1" w14:paraId="0783A2ED" w14:textId="77777777" w:rsidTr="005D68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0" w:type="dxa"/>
          </w:tcPr>
          <w:p w14:paraId="25E8FBE6" w14:textId="70C4BE64" w:rsidR="00D01894" w:rsidRPr="005D6848" w:rsidRDefault="00D01894" w:rsidP="00BC666C">
            <w:pPr>
              <w:jc w:val="both"/>
              <w:rPr>
                <w:rFonts w:ascii="Arial" w:hAnsi="Arial" w:cs="Arial"/>
                <w:sz w:val="20"/>
                <w:szCs w:val="20"/>
              </w:rPr>
            </w:pPr>
            <w:r w:rsidRPr="005D6848">
              <w:rPr>
                <w:rFonts w:ascii="Arial" w:hAnsi="Arial" w:cs="Arial"/>
                <w:sz w:val="20"/>
                <w:szCs w:val="20"/>
              </w:rPr>
              <w:t>Term</w:t>
            </w:r>
          </w:p>
        </w:tc>
        <w:tc>
          <w:tcPr>
            <w:tcW w:w="7010" w:type="dxa"/>
          </w:tcPr>
          <w:p w14:paraId="7614656B" w14:textId="4704F917" w:rsidR="00D01894" w:rsidRPr="005D6848" w:rsidRDefault="00D01894" w:rsidP="00BC666C">
            <w:pPr>
              <w:jc w:val="both"/>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5D6848">
              <w:rPr>
                <w:rFonts w:ascii="Arial" w:hAnsi="Arial" w:cs="Arial"/>
                <w:sz w:val="20"/>
                <w:szCs w:val="20"/>
              </w:rPr>
              <w:t>Meaning</w:t>
            </w:r>
          </w:p>
        </w:tc>
      </w:tr>
      <w:tr w:rsidR="007E004B" w:rsidRPr="002252A1" w14:paraId="598EEA6D" w14:textId="77777777" w:rsidTr="005D6848">
        <w:tc>
          <w:tcPr>
            <w:cnfStyle w:val="001000000000" w:firstRow="0" w:lastRow="0" w:firstColumn="1" w:lastColumn="0" w:oddVBand="0" w:evenVBand="0" w:oddHBand="0" w:evenHBand="0" w:firstRowFirstColumn="0" w:firstRowLastColumn="0" w:lastRowFirstColumn="0" w:lastRowLastColumn="0"/>
            <w:tcW w:w="2340" w:type="dxa"/>
          </w:tcPr>
          <w:p w14:paraId="3FFB249C" w14:textId="0BB744AE" w:rsidR="007E004B" w:rsidRPr="005D6848" w:rsidRDefault="007E004B" w:rsidP="00BC666C">
            <w:pPr>
              <w:jc w:val="both"/>
              <w:rPr>
                <w:rFonts w:ascii="Arial" w:hAnsi="Arial" w:cs="Arial"/>
                <w:sz w:val="20"/>
                <w:szCs w:val="20"/>
              </w:rPr>
            </w:pPr>
            <w:r w:rsidRPr="005D6848">
              <w:rPr>
                <w:rFonts w:ascii="Arial" w:hAnsi="Arial" w:cs="Arial"/>
                <w:sz w:val="20"/>
                <w:szCs w:val="20"/>
              </w:rPr>
              <w:t>Academic Assignment</w:t>
            </w:r>
          </w:p>
        </w:tc>
        <w:tc>
          <w:tcPr>
            <w:tcW w:w="7010" w:type="dxa"/>
          </w:tcPr>
          <w:p w14:paraId="20B84DD7" w14:textId="10D26CFA" w:rsidR="007E004B" w:rsidRPr="005D6848" w:rsidRDefault="007E004B" w:rsidP="00BC666C">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D6848">
              <w:rPr>
                <w:rFonts w:ascii="Arial" w:hAnsi="Arial" w:cs="Arial"/>
                <w:sz w:val="20"/>
                <w:szCs w:val="20"/>
              </w:rPr>
              <w:t>A quiz, test, examination, paper, report, problem set, project, or any other academic exercise conducted for a grade or other credit.</w:t>
            </w:r>
          </w:p>
        </w:tc>
      </w:tr>
      <w:tr w:rsidR="007E004B" w:rsidRPr="002252A1" w14:paraId="6D4203D7" w14:textId="77777777" w:rsidTr="005D6848">
        <w:tc>
          <w:tcPr>
            <w:cnfStyle w:val="001000000000" w:firstRow="0" w:lastRow="0" w:firstColumn="1" w:lastColumn="0" w:oddVBand="0" w:evenVBand="0" w:oddHBand="0" w:evenHBand="0" w:firstRowFirstColumn="0" w:firstRowLastColumn="0" w:lastRowFirstColumn="0" w:lastRowLastColumn="0"/>
            <w:tcW w:w="2340" w:type="dxa"/>
          </w:tcPr>
          <w:p w14:paraId="73FDE962" w14:textId="0C5FE5E4" w:rsidR="007E004B" w:rsidRPr="005D6848" w:rsidRDefault="007E004B" w:rsidP="00BC666C">
            <w:pPr>
              <w:jc w:val="both"/>
              <w:rPr>
                <w:rFonts w:ascii="Arial" w:hAnsi="Arial" w:cs="Arial"/>
                <w:sz w:val="20"/>
                <w:szCs w:val="20"/>
              </w:rPr>
            </w:pPr>
            <w:r w:rsidRPr="005D6848">
              <w:rPr>
                <w:rFonts w:ascii="Arial" w:hAnsi="Arial" w:cs="Arial"/>
                <w:sz w:val="20"/>
                <w:szCs w:val="20"/>
              </w:rPr>
              <w:t>Academic Days</w:t>
            </w:r>
          </w:p>
        </w:tc>
        <w:tc>
          <w:tcPr>
            <w:tcW w:w="7010" w:type="dxa"/>
          </w:tcPr>
          <w:p w14:paraId="6EEF4BF6" w14:textId="7666ED8D" w:rsidR="007E004B" w:rsidRPr="005D6848" w:rsidRDefault="007E004B" w:rsidP="00BC666C">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D6848">
              <w:rPr>
                <w:rFonts w:ascii="Arial" w:hAnsi="Arial" w:cs="Arial"/>
                <w:sz w:val="20"/>
                <w:szCs w:val="20"/>
              </w:rPr>
              <w:t xml:space="preserve">Days during which the University is open and on-campus classes are officially in session. Summer sessions and final exam days are included in this definition. </w:t>
            </w:r>
            <w:r w:rsidR="00781B95">
              <w:rPr>
                <w:rFonts w:ascii="Arial" w:hAnsi="Arial" w:cs="Arial"/>
                <w:sz w:val="20"/>
                <w:szCs w:val="20"/>
              </w:rPr>
              <w:t xml:space="preserve">Winter and May intersession days do not count as academic days. </w:t>
            </w:r>
            <w:r w:rsidRPr="005D6848">
              <w:rPr>
                <w:rFonts w:ascii="Arial" w:hAnsi="Arial" w:cs="Arial"/>
                <w:sz w:val="20"/>
                <w:szCs w:val="20"/>
              </w:rPr>
              <w:t>If classes are canceled for the entire campus, for any portion of a day, the day will not be deemed an academic day.</w:t>
            </w:r>
          </w:p>
        </w:tc>
      </w:tr>
      <w:tr w:rsidR="007E004B" w:rsidRPr="002252A1" w14:paraId="6EA25CA4" w14:textId="77777777" w:rsidTr="005D6848">
        <w:tc>
          <w:tcPr>
            <w:cnfStyle w:val="001000000000" w:firstRow="0" w:lastRow="0" w:firstColumn="1" w:lastColumn="0" w:oddVBand="0" w:evenVBand="0" w:oddHBand="0" w:evenHBand="0" w:firstRowFirstColumn="0" w:firstRowLastColumn="0" w:lastRowFirstColumn="0" w:lastRowLastColumn="0"/>
            <w:tcW w:w="2340" w:type="dxa"/>
          </w:tcPr>
          <w:p w14:paraId="54A8CBF7" w14:textId="643B9C2E" w:rsidR="007E004B" w:rsidRPr="005D6848" w:rsidRDefault="007E004B" w:rsidP="00BC666C">
            <w:pPr>
              <w:jc w:val="both"/>
              <w:rPr>
                <w:rFonts w:ascii="Arial" w:hAnsi="Arial" w:cs="Arial"/>
                <w:sz w:val="20"/>
                <w:szCs w:val="20"/>
              </w:rPr>
            </w:pPr>
            <w:r w:rsidRPr="005D6848">
              <w:rPr>
                <w:rFonts w:ascii="Arial" w:hAnsi="Arial" w:cs="Arial"/>
                <w:sz w:val="20"/>
                <w:szCs w:val="20"/>
              </w:rPr>
              <w:t>Accused Student</w:t>
            </w:r>
          </w:p>
        </w:tc>
        <w:tc>
          <w:tcPr>
            <w:tcW w:w="7010" w:type="dxa"/>
          </w:tcPr>
          <w:p w14:paraId="6AA59DC4" w14:textId="3C20A6E7" w:rsidR="007E004B" w:rsidRPr="005D6848" w:rsidRDefault="007E004B" w:rsidP="00BC666C">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D6848">
              <w:rPr>
                <w:rFonts w:ascii="Arial" w:hAnsi="Arial" w:cs="Arial"/>
                <w:sz w:val="20"/>
                <w:szCs w:val="20"/>
              </w:rPr>
              <w:t>A student who has been accused of violating professional standards or the Student Codes</w:t>
            </w:r>
            <w:r w:rsidR="00725951">
              <w:rPr>
                <w:rFonts w:ascii="Arial" w:hAnsi="Arial" w:cs="Arial"/>
                <w:sz w:val="20"/>
                <w:szCs w:val="20"/>
              </w:rPr>
              <w:t>.</w:t>
            </w:r>
          </w:p>
        </w:tc>
      </w:tr>
      <w:tr w:rsidR="007E004B" w:rsidRPr="002252A1" w14:paraId="315F7BE9" w14:textId="77777777" w:rsidTr="005D6848">
        <w:tc>
          <w:tcPr>
            <w:cnfStyle w:val="001000000000" w:firstRow="0" w:lastRow="0" w:firstColumn="1" w:lastColumn="0" w:oddVBand="0" w:evenVBand="0" w:oddHBand="0" w:evenHBand="0" w:firstRowFirstColumn="0" w:firstRowLastColumn="0" w:lastRowFirstColumn="0" w:lastRowLastColumn="0"/>
            <w:tcW w:w="2340" w:type="dxa"/>
          </w:tcPr>
          <w:p w14:paraId="0837C4C9" w14:textId="42564FEA" w:rsidR="007E004B" w:rsidRPr="005D6848" w:rsidRDefault="007E004B" w:rsidP="00BC666C">
            <w:pPr>
              <w:jc w:val="both"/>
              <w:rPr>
                <w:rFonts w:ascii="Arial" w:hAnsi="Arial" w:cs="Arial"/>
                <w:sz w:val="20"/>
                <w:szCs w:val="20"/>
              </w:rPr>
            </w:pPr>
            <w:r w:rsidRPr="005D6848">
              <w:rPr>
                <w:rFonts w:ascii="Arial" w:hAnsi="Arial" w:cs="Arial"/>
                <w:sz w:val="20"/>
                <w:szCs w:val="20"/>
              </w:rPr>
              <w:t>Campus</w:t>
            </w:r>
          </w:p>
        </w:tc>
        <w:tc>
          <w:tcPr>
            <w:tcW w:w="7010" w:type="dxa"/>
          </w:tcPr>
          <w:p w14:paraId="5E850D63" w14:textId="0444A9B1" w:rsidR="007E004B" w:rsidRPr="005D6848" w:rsidRDefault="007E004B" w:rsidP="00BC666C">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D6848">
              <w:rPr>
                <w:rFonts w:ascii="Arial" w:hAnsi="Arial" w:cs="Arial"/>
                <w:sz w:val="20"/>
                <w:szCs w:val="20"/>
              </w:rPr>
              <w:t>Campus of West Virginia University, including the Charleston and Eastern Divisions of the Health Sciences Center.</w:t>
            </w:r>
          </w:p>
        </w:tc>
      </w:tr>
      <w:tr w:rsidR="00204D57" w:rsidRPr="002252A1" w14:paraId="755470DA" w14:textId="77777777" w:rsidTr="005D6848">
        <w:tc>
          <w:tcPr>
            <w:cnfStyle w:val="001000000000" w:firstRow="0" w:lastRow="0" w:firstColumn="1" w:lastColumn="0" w:oddVBand="0" w:evenVBand="0" w:oddHBand="0" w:evenHBand="0" w:firstRowFirstColumn="0" w:firstRowLastColumn="0" w:lastRowFirstColumn="0" w:lastRowLastColumn="0"/>
            <w:tcW w:w="2340" w:type="dxa"/>
          </w:tcPr>
          <w:p w14:paraId="3D63D045" w14:textId="2673625A" w:rsidR="00204D57" w:rsidRPr="005D6848" w:rsidRDefault="00204D57" w:rsidP="00BC666C">
            <w:pPr>
              <w:jc w:val="both"/>
              <w:rPr>
                <w:rFonts w:ascii="Arial" w:hAnsi="Arial" w:cs="Arial"/>
                <w:sz w:val="20"/>
                <w:szCs w:val="20"/>
              </w:rPr>
            </w:pPr>
            <w:r w:rsidRPr="005D6848">
              <w:rPr>
                <w:rFonts w:ascii="Arial" w:hAnsi="Arial" w:cs="Arial"/>
                <w:sz w:val="20"/>
                <w:szCs w:val="20"/>
              </w:rPr>
              <w:t>Committee</w:t>
            </w:r>
          </w:p>
        </w:tc>
        <w:tc>
          <w:tcPr>
            <w:tcW w:w="7010" w:type="dxa"/>
          </w:tcPr>
          <w:p w14:paraId="3939B152" w14:textId="4BAFC7C8" w:rsidR="00204D57" w:rsidRPr="005D6848" w:rsidRDefault="00204D57" w:rsidP="00BC666C">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D6848">
              <w:rPr>
                <w:rFonts w:ascii="Arial" w:hAnsi="Arial" w:cs="Arial"/>
                <w:sz w:val="20"/>
                <w:szCs w:val="20"/>
              </w:rPr>
              <w:t>Committee on Academic Standards, unless otherwise specified</w:t>
            </w:r>
            <w:r w:rsidR="00725951">
              <w:rPr>
                <w:rFonts w:ascii="Arial" w:hAnsi="Arial" w:cs="Arial"/>
                <w:sz w:val="20"/>
                <w:szCs w:val="20"/>
              </w:rPr>
              <w:t>.</w:t>
            </w:r>
          </w:p>
        </w:tc>
      </w:tr>
      <w:tr w:rsidR="00204D57" w:rsidRPr="002252A1" w14:paraId="7ABB8B24" w14:textId="77777777" w:rsidTr="005D6848">
        <w:tc>
          <w:tcPr>
            <w:cnfStyle w:val="001000000000" w:firstRow="0" w:lastRow="0" w:firstColumn="1" w:lastColumn="0" w:oddVBand="0" w:evenVBand="0" w:oddHBand="0" w:evenHBand="0" w:firstRowFirstColumn="0" w:firstRowLastColumn="0" w:lastRowFirstColumn="0" w:lastRowLastColumn="0"/>
            <w:tcW w:w="2340" w:type="dxa"/>
          </w:tcPr>
          <w:p w14:paraId="617AACFE" w14:textId="1C3D7553" w:rsidR="00204D57" w:rsidRPr="005D6848" w:rsidRDefault="00204D57" w:rsidP="00BC666C">
            <w:pPr>
              <w:jc w:val="both"/>
              <w:rPr>
                <w:rFonts w:ascii="Arial" w:hAnsi="Arial" w:cs="Arial"/>
                <w:sz w:val="20"/>
                <w:szCs w:val="20"/>
              </w:rPr>
            </w:pPr>
            <w:r>
              <w:rPr>
                <w:rFonts w:ascii="Arial" w:hAnsi="Arial" w:cs="Arial"/>
                <w:sz w:val="20"/>
                <w:szCs w:val="20"/>
              </w:rPr>
              <w:t xml:space="preserve">Cumulative </w:t>
            </w:r>
            <w:r w:rsidR="006F4519">
              <w:rPr>
                <w:rFonts w:ascii="Arial" w:hAnsi="Arial" w:cs="Arial"/>
                <w:sz w:val="20"/>
                <w:szCs w:val="20"/>
              </w:rPr>
              <w:t>Major</w:t>
            </w:r>
            <w:r>
              <w:rPr>
                <w:rFonts w:ascii="Arial" w:hAnsi="Arial" w:cs="Arial"/>
                <w:sz w:val="20"/>
                <w:szCs w:val="20"/>
              </w:rPr>
              <w:t xml:space="preserve"> GPA</w:t>
            </w:r>
          </w:p>
        </w:tc>
        <w:tc>
          <w:tcPr>
            <w:tcW w:w="7010" w:type="dxa"/>
          </w:tcPr>
          <w:p w14:paraId="3A4B6DAE" w14:textId="319011A8" w:rsidR="00204D57" w:rsidRPr="005D6848" w:rsidRDefault="006F4519" w:rsidP="00BC666C">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Cumulative GPA of all courses taken to meet requirements for graduation from the Doctor of Pharmacy Program</w:t>
            </w:r>
            <w:r w:rsidR="00725951">
              <w:rPr>
                <w:rFonts w:ascii="Arial" w:hAnsi="Arial" w:cs="Arial"/>
                <w:sz w:val="20"/>
                <w:szCs w:val="20"/>
              </w:rPr>
              <w:t>.</w:t>
            </w:r>
            <w:r>
              <w:rPr>
                <w:rFonts w:ascii="Arial" w:hAnsi="Arial" w:cs="Arial"/>
                <w:sz w:val="20"/>
                <w:szCs w:val="20"/>
              </w:rPr>
              <w:t xml:space="preserve"> </w:t>
            </w:r>
          </w:p>
        </w:tc>
      </w:tr>
      <w:tr w:rsidR="00204D57" w:rsidRPr="002252A1" w14:paraId="303DB5D6" w14:textId="77777777" w:rsidTr="005D6848">
        <w:tc>
          <w:tcPr>
            <w:cnfStyle w:val="001000000000" w:firstRow="0" w:lastRow="0" w:firstColumn="1" w:lastColumn="0" w:oddVBand="0" w:evenVBand="0" w:oddHBand="0" w:evenHBand="0" w:firstRowFirstColumn="0" w:firstRowLastColumn="0" w:lastRowFirstColumn="0" w:lastRowLastColumn="0"/>
            <w:tcW w:w="2340" w:type="dxa"/>
          </w:tcPr>
          <w:p w14:paraId="23F2AFF0" w14:textId="3B6E03C3" w:rsidR="00204D57" w:rsidRPr="005D6848" w:rsidRDefault="00204D57" w:rsidP="00BC666C">
            <w:pPr>
              <w:jc w:val="both"/>
              <w:rPr>
                <w:rFonts w:ascii="Arial" w:hAnsi="Arial" w:cs="Arial"/>
                <w:sz w:val="20"/>
                <w:szCs w:val="20"/>
              </w:rPr>
            </w:pPr>
            <w:r>
              <w:rPr>
                <w:rFonts w:ascii="Arial" w:hAnsi="Arial" w:cs="Arial"/>
                <w:sz w:val="20"/>
                <w:szCs w:val="20"/>
              </w:rPr>
              <w:t xml:space="preserve">Cumulative </w:t>
            </w:r>
            <w:r w:rsidR="006F4519">
              <w:rPr>
                <w:rFonts w:ascii="Arial" w:hAnsi="Arial" w:cs="Arial"/>
                <w:sz w:val="20"/>
                <w:szCs w:val="20"/>
              </w:rPr>
              <w:t xml:space="preserve">Professional </w:t>
            </w:r>
            <w:r>
              <w:rPr>
                <w:rFonts w:ascii="Arial" w:hAnsi="Arial" w:cs="Arial"/>
                <w:sz w:val="20"/>
                <w:szCs w:val="20"/>
              </w:rPr>
              <w:t>GPA</w:t>
            </w:r>
          </w:p>
        </w:tc>
        <w:tc>
          <w:tcPr>
            <w:tcW w:w="7010" w:type="dxa"/>
          </w:tcPr>
          <w:p w14:paraId="305461EE" w14:textId="7F02373D" w:rsidR="00204D57" w:rsidRPr="005D6848" w:rsidRDefault="006F4519" w:rsidP="00BC666C">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Cumulative GPA of all courses taken at West Virginia University as a professional </w:t>
            </w:r>
            <w:r w:rsidR="00126624">
              <w:rPr>
                <w:rFonts w:ascii="Arial" w:hAnsi="Arial" w:cs="Arial"/>
                <w:sz w:val="20"/>
                <w:szCs w:val="20"/>
              </w:rPr>
              <w:t xml:space="preserve">PharmD </w:t>
            </w:r>
            <w:r>
              <w:rPr>
                <w:rFonts w:ascii="Arial" w:hAnsi="Arial" w:cs="Arial"/>
                <w:sz w:val="20"/>
                <w:szCs w:val="20"/>
              </w:rPr>
              <w:t>student</w:t>
            </w:r>
            <w:r w:rsidR="00725951">
              <w:rPr>
                <w:rFonts w:ascii="Arial" w:hAnsi="Arial" w:cs="Arial"/>
                <w:sz w:val="20"/>
                <w:szCs w:val="20"/>
              </w:rPr>
              <w:t>.</w:t>
            </w:r>
          </w:p>
        </w:tc>
      </w:tr>
      <w:tr w:rsidR="00204D57" w:rsidRPr="002252A1" w14:paraId="04E5BB98" w14:textId="77777777" w:rsidTr="005D6848">
        <w:tc>
          <w:tcPr>
            <w:cnfStyle w:val="001000000000" w:firstRow="0" w:lastRow="0" w:firstColumn="1" w:lastColumn="0" w:oddVBand="0" w:evenVBand="0" w:oddHBand="0" w:evenHBand="0" w:firstRowFirstColumn="0" w:firstRowLastColumn="0" w:lastRowFirstColumn="0" w:lastRowLastColumn="0"/>
            <w:tcW w:w="2340" w:type="dxa"/>
          </w:tcPr>
          <w:p w14:paraId="48B6BE82" w14:textId="4F6992BA" w:rsidR="00204D57" w:rsidRPr="005D6848" w:rsidRDefault="00204D57" w:rsidP="00BC666C">
            <w:pPr>
              <w:jc w:val="both"/>
              <w:rPr>
                <w:rFonts w:ascii="Arial" w:hAnsi="Arial" w:cs="Arial"/>
                <w:sz w:val="20"/>
                <w:szCs w:val="20"/>
              </w:rPr>
            </w:pPr>
            <w:r w:rsidRPr="005D6848">
              <w:rPr>
                <w:rFonts w:ascii="Arial" w:hAnsi="Arial" w:cs="Arial"/>
                <w:sz w:val="20"/>
                <w:szCs w:val="20"/>
              </w:rPr>
              <w:t xml:space="preserve">Dean </w:t>
            </w:r>
          </w:p>
        </w:tc>
        <w:tc>
          <w:tcPr>
            <w:tcW w:w="7010" w:type="dxa"/>
          </w:tcPr>
          <w:p w14:paraId="25B75287" w14:textId="130E1DDE" w:rsidR="00204D57" w:rsidRPr="005D6848" w:rsidRDefault="00204D57" w:rsidP="00BC666C">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D6848">
              <w:rPr>
                <w:rFonts w:ascii="Arial" w:hAnsi="Arial" w:cs="Arial"/>
                <w:sz w:val="20"/>
                <w:szCs w:val="20"/>
              </w:rPr>
              <w:t>Dean of the School of Pharmacy or designee, including a committee</w:t>
            </w:r>
            <w:r w:rsidR="00725951">
              <w:rPr>
                <w:rFonts w:ascii="Arial" w:hAnsi="Arial" w:cs="Arial"/>
                <w:sz w:val="20"/>
                <w:szCs w:val="20"/>
              </w:rPr>
              <w:t>.</w:t>
            </w:r>
          </w:p>
        </w:tc>
      </w:tr>
      <w:tr w:rsidR="00B05106" w:rsidRPr="002252A1" w14:paraId="3AC82A7C" w14:textId="77777777" w:rsidTr="005D6848">
        <w:tc>
          <w:tcPr>
            <w:cnfStyle w:val="001000000000" w:firstRow="0" w:lastRow="0" w:firstColumn="1" w:lastColumn="0" w:oddVBand="0" w:evenVBand="0" w:oddHBand="0" w:evenHBand="0" w:firstRowFirstColumn="0" w:firstRowLastColumn="0" w:lastRowFirstColumn="0" w:lastRowLastColumn="0"/>
            <w:tcW w:w="2340" w:type="dxa"/>
          </w:tcPr>
          <w:p w14:paraId="3E01CD29" w14:textId="101EBB11" w:rsidR="00B05106" w:rsidRPr="005D6848" w:rsidRDefault="00B05106" w:rsidP="00BC666C">
            <w:pPr>
              <w:jc w:val="both"/>
              <w:rPr>
                <w:rFonts w:ascii="Arial" w:hAnsi="Arial" w:cs="Arial"/>
                <w:sz w:val="20"/>
                <w:szCs w:val="20"/>
              </w:rPr>
            </w:pPr>
            <w:r>
              <w:rPr>
                <w:rFonts w:ascii="Arial" w:hAnsi="Arial" w:cs="Arial"/>
                <w:sz w:val="20"/>
                <w:szCs w:val="20"/>
              </w:rPr>
              <w:t>Major course</w:t>
            </w:r>
          </w:p>
        </w:tc>
        <w:tc>
          <w:tcPr>
            <w:tcW w:w="7010" w:type="dxa"/>
          </w:tcPr>
          <w:p w14:paraId="66288020" w14:textId="1F9C871F" w:rsidR="00B05106" w:rsidRPr="005D6848" w:rsidRDefault="00B05106" w:rsidP="00BC666C">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Any course </w:t>
            </w:r>
            <w:r w:rsidR="006F4519">
              <w:rPr>
                <w:rFonts w:ascii="Arial" w:hAnsi="Arial" w:cs="Arial"/>
                <w:sz w:val="20"/>
                <w:szCs w:val="20"/>
              </w:rPr>
              <w:t>taken to meet requirements for graduation from the Doctor of Pharmacy Program</w:t>
            </w:r>
            <w:r w:rsidR="00725951">
              <w:rPr>
                <w:rFonts w:ascii="Arial" w:hAnsi="Arial" w:cs="Arial"/>
                <w:sz w:val="20"/>
                <w:szCs w:val="20"/>
              </w:rPr>
              <w:t>.</w:t>
            </w:r>
          </w:p>
        </w:tc>
      </w:tr>
      <w:tr w:rsidR="006F127D" w:rsidRPr="002252A1" w14:paraId="13284CF8" w14:textId="77777777" w:rsidTr="005D6848">
        <w:tc>
          <w:tcPr>
            <w:cnfStyle w:val="001000000000" w:firstRow="0" w:lastRow="0" w:firstColumn="1" w:lastColumn="0" w:oddVBand="0" w:evenVBand="0" w:oddHBand="0" w:evenHBand="0" w:firstRowFirstColumn="0" w:firstRowLastColumn="0" w:lastRowFirstColumn="0" w:lastRowLastColumn="0"/>
            <w:tcW w:w="2340" w:type="dxa"/>
          </w:tcPr>
          <w:p w14:paraId="48DBA791" w14:textId="221360E9" w:rsidR="006F127D" w:rsidRPr="005D6848" w:rsidRDefault="006F127D" w:rsidP="00BC666C">
            <w:pPr>
              <w:jc w:val="both"/>
              <w:rPr>
                <w:rFonts w:ascii="Arial" w:hAnsi="Arial" w:cs="Arial"/>
                <w:sz w:val="20"/>
                <w:szCs w:val="20"/>
              </w:rPr>
            </w:pPr>
            <w:r w:rsidRPr="005D6848">
              <w:rPr>
                <w:rFonts w:ascii="Arial" w:hAnsi="Arial" w:cs="Arial"/>
                <w:sz w:val="20"/>
                <w:szCs w:val="20"/>
              </w:rPr>
              <w:t>OAI</w:t>
            </w:r>
          </w:p>
        </w:tc>
        <w:tc>
          <w:tcPr>
            <w:tcW w:w="7010" w:type="dxa"/>
          </w:tcPr>
          <w:p w14:paraId="2DB851D6" w14:textId="5C7993FF" w:rsidR="006F127D" w:rsidRPr="005D6848" w:rsidRDefault="006F127D" w:rsidP="00BC666C">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D6848">
              <w:rPr>
                <w:rFonts w:ascii="Arial" w:hAnsi="Arial" w:cs="Arial"/>
                <w:sz w:val="20"/>
                <w:szCs w:val="20"/>
              </w:rPr>
              <w:t>WVU Office of Academic Integrity</w:t>
            </w:r>
          </w:p>
        </w:tc>
      </w:tr>
      <w:tr w:rsidR="006F127D" w:rsidRPr="002252A1" w14:paraId="6CE2A841" w14:textId="77777777" w:rsidTr="005D6848">
        <w:tc>
          <w:tcPr>
            <w:cnfStyle w:val="001000000000" w:firstRow="0" w:lastRow="0" w:firstColumn="1" w:lastColumn="0" w:oddVBand="0" w:evenVBand="0" w:oddHBand="0" w:evenHBand="0" w:firstRowFirstColumn="0" w:firstRowLastColumn="0" w:lastRowFirstColumn="0" w:lastRowLastColumn="0"/>
            <w:tcW w:w="2340" w:type="dxa"/>
          </w:tcPr>
          <w:p w14:paraId="12DD9B71" w14:textId="3F2F972C" w:rsidR="006F127D" w:rsidRPr="005D6848" w:rsidRDefault="006F127D" w:rsidP="00BC666C">
            <w:pPr>
              <w:jc w:val="both"/>
              <w:rPr>
                <w:rFonts w:ascii="Arial" w:hAnsi="Arial" w:cs="Arial"/>
                <w:sz w:val="20"/>
                <w:szCs w:val="20"/>
              </w:rPr>
            </w:pPr>
            <w:r w:rsidRPr="005D6848">
              <w:rPr>
                <w:rFonts w:ascii="Arial" w:hAnsi="Arial" w:cs="Arial"/>
                <w:sz w:val="20"/>
                <w:szCs w:val="20"/>
              </w:rPr>
              <w:t>OSRR</w:t>
            </w:r>
          </w:p>
        </w:tc>
        <w:tc>
          <w:tcPr>
            <w:tcW w:w="7010" w:type="dxa"/>
          </w:tcPr>
          <w:p w14:paraId="5AA0FBA4" w14:textId="1FC73E4A" w:rsidR="006F127D" w:rsidRPr="005D6848" w:rsidRDefault="006F127D" w:rsidP="00BC666C">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D6848">
              <w:rPr>
                <w:rFonts w:ascii="Arial" w:hAnsi="Arial" w:cs="Arial"/>
                <w:sz w:val="20"/>
                <w:szCs w:val="20"/>
              </w:rPr>
              <w:t>WVU Office of Student Rights and Responsibilities</w:t>
            </w:r>
          </w:p>
        </w:tc>
      </w:tr>
      <w:tr w:rsidR="006F127D" w:rsidRPr="002252A1" w14:paraId="68B39777" w14:textId="77777777" w:rsidTr="005D6848">
        <w:tc>
          <w:tcPr>
            <w:cnfStyle w:val="001000000000" w:firstRow="0" w:lastRow="0" w:firstColumn="1" w:lastColumn="0" w:oddVBand="0" w:evenVBand="0" w:oddHBand="0" w:evenHBand="0" w:firstRowFirstColumn="0" w:firstRowLastColumn="0" w:lastRowFirstColumn="0" w:lastRowLastColumn="0"/>
            <w:tcW w:w="2340" w:type="dxa"/>
          </w:tcPr>
          <w:p w14:paraId="0DA02F88" w14:textId="39AD656A" w:rsidR="006F127D" w:rsidRPr="005D6848" w:rsidRDefault="006F127D" w:rsidP="00BC666C">
            <w:pPr>
              <w:jc w:val="both"/>
              <w:rPr>
                <w:rFonts w:ascii="Arial" w:hAnsi="Arial" w:cs="Arial"/>
                <w:sz w:val="20"/>
                <w:szCs w:val="20"/>
              </w:rPr>
            </w:pPr>
            <w:r w:rsidRPr="005D6848">
              <w:rPr>
                <w:rFonts w:ascii="Arial" w:hAnsi="Arial" w:cs="Arial"/>
                <w:sz w:val="20"/>
                <w:szCs w:val="20"/>
              </w:rPr>
              <w:t>PPR form</w:t>
            </w:r>
          </w:p>
        </w:tc>
        <w:tc>
          <w:tcPr>
            <w:tcW w:w="7010" w:type="dxa"/>
          </w:tcPr>
          <w:p w14:paraId="554C3C56" w14:textId="52F86FF3" w:rsidR="006F127D" w:rsidRPr="005D6848" w:rsidRDefault="006F127D" w:rsidP="00BC666C">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D6848">
              <w:rPr>
                <w:rFonts w:ascii="Arial" w:hAnsi="Arial" w:cs="Arial"/>
                <w:sz w:val="20"/>
                <w:szCs w:val="20"/>
              </w:rPr>
              <w:t xml:space="preserve">Online SOLE Professional Performance Report form </w:t>
            </w:r>
            <w:proofErr w:type="gramStart"/>
            <w:r w:rsidRPr="005D6848">
              <w:rPr>
                <w:rFonts w:ascii="Arial" w:hAnsi="Arial" w:cs="Arial"/>
                <w:sz w:val="20"/>
                <w:szCs w:val="20"/>
              </w:rPr>
              <w:t>used</w:t>
            </w:r>
            <w:proofErr w:type="gramEnd"/>
            <w:r w:rsidRPr="005D6848">
              <w:rPr>
                <w:rFonts w:ascii="Arial" w:hAnsi="Arial" w:cs="Arial"/>
                <w:sz w:val="20"/>
                <w:szCs w:val="20"/>
              </w:rPr>
              <w:t xml:space="preserve"> to report suspected </w:t>
            </w:r>
            <w:proofErr w:type="gramStart"/>
            <w:r w:rsidRPr="005D6848">
              <w:rPr>
                <w:rFonts w:ascii="Arial" w:hAnsi="Arial" w:cs="Arial"/>
                <w:sz w:val="20"/>
                <w:szCs w:val="20"/>
              </w:rPr>
              <w:t>violation</w:t>
            </w:r>
            <w:proofErr w:type="gramEnd"/>
            <w:r w:rsidRPr="005D6848">
              <w:rPr>
                <w:rFonts w:ascii="Arial" w:hAnsi="Arial" w:cs="Arial"/>
                <w:sz w:val="20"/>
                <w:szCs w:val="20"/>
              </w:rPr>
              <w:t xml:space="preserve"> of professional standards</w:t>
            </w:r>
            <w:r w:rsidR="00725951">
              <w:rPr>
                <w:rFonts w:ascii="Arial" w:hAnsi="Arial" w:cs="Arial"/>
                <w:sz w:val="20"/>
                <w:szCs w:val="20"/>
              </w:rPr>
              <w:t>.</w:t>
            </w:r>
          </w:p>
        </w:tc>
      </w:tr>
      <w:tr w:rsidR="006F127D" w:rsidRPr="002252A1" w14:paraId="1F5C3516" w14:textId="77777777" w:rsidTr="005D6848">
        <w:tc>
          <w:tcPr>
            <w:cnfStyle w:val="001000000000" w:firstRow="0" w:lastRow="0" w:firstColumn="1" w:lastColumn="0" w:oddVBand="0" w:evenVBand="0" w:oddHBand="0" w:evenHBand="0" w:firstRowFirstColumn="0" w:firstRowLastColumn="0" w:lastRowFirstColumn="0" w:lastRowLastColumn="0"/>
            <w:tcW w:w="2340" w:type="dxa"/>
          </w:tcPr>
          <w:p w14:paraId="3E66397C" w14:textId="5F2ACC62" w:rsidR="006F127D" w:rsidRPr="005D6848" w:rsidRDefault="006F127D" w:rsidP="00BC666C">
            <w:pPr>
              <w:jc w:val="both"/>
              <w:rPr>
                <w:rFonts w:ascii="Arial" w:hAnsi="Arial" w:cs="Arial"/>
                <w:sz w:val="20"/>
                <w:szCs w:val="20"/>
              </w:rPr>
            </w:pPr>
            <w:r w:rsidRPr="005D6848">
              <w:rPr>
                <w:rFonts w:ascii="Arial" w:hAnsi="Arial" w:cs="Arial"/>
                <w:sz w:val="20"/>
                <w:szCs w:val="20"/>
              </w:rPr>
              <w:t>Provost</w:t>
            </w:r>
          </w:p>
        </w:tc>
        <w:tc>
          <w:tcPr>
            <w:tcW w:w="7010" w:type="dxa"/>
          </w:tcPr>
          <w:p w14:paraId="72B831D2" w14:textId="612AC963" w:rsidR="006F127D" w:rsidRPr="005D6848" w:rsidRDefault="006F127D" w:rsidP="00BC666C">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D6848">
              <w:rPr>
                <w:rFonts w:ascii="Arial" w:hAnsi="Arial" w:cs="Arial"/>
                <w:sz w:val="20"/>
                <w:szCs w:val="20"/>
              </w:rPr>
              <w:t>Provost of West Virginia University or designee</w:t>
            </w:r>
            <w:r w:rsidR="00D73A57">
              <w:rPr>
                <w:rFonts w:ascii="Arial" w:hAnsi="Arial" w:cs="Arial"/>
                <w:sz w:val="20"/>
                <w:szCs w:val="20"/>
              </w:rPr>
              <w:t>.</w:t>
            </w:r>
          </w:p>
        </w:tc>
      </w:tr>
      <w:tr w:rsidR="006F127D" w:rsidRPr="002252A1" w14:paraId="229DD372" w14:textId="77777777" w:rsidTr="005D6848">
        <w:tc>
          <w:tcPr>
            <w:cnfStyle w:val="001000000000" w:firstRow="0" w:lastRow="0" w:firstColumn="1" w:lastColumn="0" w:oddVBand="0" w:evenVBand="0" w:oddHBand="0" w:evenHBand="0" w:firstRowFirstColumn="0" w:firstRowLastColumn="0" w:lastRowFirstColumn="0" w:lastRowLastColumn="0"/>
            <w:tcW w:w="2340" w:type="dxa"/>
          </w:tcPr>
          <w:p w14:paraId="6312F8F3" w14:textId="1C9804E6" w:rsidR="006F127D" w:rsidRDefault="006F127D" w:rsidP="00BC666C">
            <w:pPr>
              <w:jc w:val="both"/>
              <w:rPr>
                <w:rFonts w:ascii="Arial" w:hAnsi="Arial" w:cs="Arial"/>
                <w:sz w:val="20"/>
                <w:szCs w:val="20"/>
              </w:rPr>
            </w:pPr>
            <w:r w:rsidRPr="005D6848">
              <w:rPr>
                <w:rFonts w:ascii="Arial" w:hAnsi="Arial" w:cs="Arial"/>
                <w:sz w:val="20"/>
                <w:szCs w:val="20"/>
              </w:rPr>
              <w:t>Student</w:t>
            </w:r>
          </w:p>
        </w:tc>
        <w:tc>
          <w:tcPr>
            <w:tcW w:w="7010" w:type="dxa"/>
          </w:tcPr>
          <w:p w14:paraId="0F009D76" w14:textId="1FB76E99" w:rsidR="006F127D" w:rsidRPr="005D6848" w:rsidRDefault="006F127D" w:rsidP="00BC666C">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D6848">
              <w:rPr>
                <w:rFonts w:ascii="Arial" w:hAnsi="Arial" w:cs="Arial"/>
                <w:sz w:val="20"/>
                <w:szCs w:val="20"/>
              </w:rPr>
              <w:t xml:space="preserve">All </w:t>
            </w:r>
            <w:proofErr w:type="gramStart"/>
            <w:r w:rsidRPr="005D6848">
              <w:rPr>
                <w:rFonts w:ascii="Arial" w:hAnsi="Arial" w:cs="Arial"/>
                <w:sz w:val="20"/>
                <w:szCs w:val="20"/>
              </w:rPr>
              <w:t>persons</w:t>
            </w:r>
            <w:proofErr w:type="gramEnd"/>
            <w:r w:rsidRPr="005D6848">
              <w:rPr>
                <w:rFonts w:ascii="Arial" w:hAnsi="Arial" w:cs="Arial"/>
                <w:sz w:val="20"/>
                <w:szCs w:val="20"/>
              </w:rPr>
              <w:t xml:space="preserve"> enrolled in the Doctor of Pharmacy program; </w:t>
            </w:r>
            <w:proofErr w:type="gramStart"/>
            <w:r w:rsidRPr="005D6848">
              <w:rPr>
                <w:rFonts w:ascii="Arial" w:hAnsi="Arial" w:cs="Arial"/>
                <w:sz w:val="20"/>
                <w:szCs w:val="20"/>
              </w:rPr>
              <w:t>persons</w:t>
            </w:r>
            <w:proofErr w:type="gramEnd"/>
            <w:r w:rsidRPr="005D6848">
              <w:rPr>
                <w:rFonts w:ascii="Arial" w:hAnsi="Arial" w:cs="Arial"/>
                <w:sz w:val="20"/>
                <w:szCs w:val="20"/>
              </w:rPr>
              <w:t xml:space="preserve"> who are not officially enrolled for a particular </w:t>
            </w:r>
            <w:proofErr w:type="gramStart"/>
            <w:r w:rsidRPr="005D6848">
              <w:rPr>
                <w:rFonts w:ascii="Arial" w:hAnsi="Arial" w:cs="Arial"/>
                <w:sz w:val="20"/>
                <w:szCs w:val="20"/>
              </w:rPr>
              <w:t>term</w:t>
            </w:r>
            <w:proofErr w:type="gramEnd"/>
            <w:r w:rsidRPr="005D6848">
              <w:rPr>
                <w:rFonts w:ascii="Arial" w:hAnsi="Arial" w:cs="Arial"/>
                <w:sz w:val="20"/>
                <w:szCs w:val="20"/>
              </w:rPr>
              <w:t xml:space="preserve"> but who have a continuing relationship with the Doctor of Pharmacy program or who have been notified of their acceptance for admission into Doctor of Pharmacy program. A person will </w:t>
            </w:r>
            <w:r w:rsidRPr="005D6848">
              <w:rPr>
                <w:rFonts w:ascii="Arial" w:hAnsi="Arial" w:cs="Arial"/>
                <w:sz w:val="20"/>
                <w:szCs w:val="20"/>
              </w:rPr>
              <w:lastRenderedPageBreak/>
              <w:t>continue to be a “Student” until such status is terminated upon the occurrence of one</w:t>
            </w:r>
            <w:r w:rsidR="005E2B2D">
              <w:rPr>
                <w:rFonts w:ascii="Arial" w:hAnsi="Arial" w:cs="Arial"/>
                <w:sz w:val="20"/>
                <w:szCs w:val="20"/>
              </w:rPr>
              <w:t xml:space="preserve"> </w:t>
            </w:r>
            <w:r w:rsidRPr="005D6848">
              <w:rPr>
                <w:rFonts w:ascii="Arial" w:hAnsi="Arial" w:cs="Arial"/>
                <w:sz w:val="20"/>
                <w:szCs w:val="20"/>
              </w:rPr>
              <w:t>or more of the following events:</w:t>
            </w:r>
          </w:p>
          <w:p w14:paraId="25A56A4C" w14:textId="77777777" w:rsidR="006F127D" w:rsidRPr="005D6848" w:rsidRDefault="006F127D" w:rsidP="00BC666C">
            <w:pPr>
              <w:pStyle w:val="ListParagraph"/>
              <w:numPr>
                <w:ilvl w:val="0"/>
                <w:numId w:val="8"/>
              </w:numPr>
              <w:jc w:val="both"/>
              <w:cnfStyle w:val="000000000000" w:firstRow="0" w:lastRow="0" w:firstColumn="0" w:lastColumn="0" w:oddVBand="0" w:evenVBand="0" w:oddHBand="0" w:evenHBand="0" w:firstRowFirstColumn="0" w:firstRowLastColumn="0" w:lastRowFirstColumn="0" w:lastRowLastColumn="0"/>
              <w:rPr>
                <w:sz w:val="20"/>
                <w:szCs w:val="20"/>
              </w:rPr>
            </w:pPr>
            <w:r w:rsidRPr="005D6848">
              <w:rPr>
                <w:sz w:val="20"/>
                <w:szCs w:val="20"/>
              </w:rPr>
              <w:t>Graduation from the Doctor of Pharmacy program;</w:t>
            </w:r>
          </w:p>
          <w:p w14:paraId="55EBA273" w14:textId="77777777" w:rsidR="006F127D" w:rsidRPr="005D6848" w:rsidRDefault="006F127D" w:rsidP="00BC666C">
            <w:pPr>
              <w:pStyle w:val="ListParagraph"/>
              <w:numPr>
                <w:ilvl w:val="0"/>
                <w:numId w:val="8"/>
              </w:numPr>
              <w:jc w:val="both"/>
              <w:cnfStyle w:val="000000000000" w:firstRow="0" w:lastRow="0" w:firstColumn="0" w:lastColumn="0" w:oddVBand="0" w:evenVBand="0" w:oddHBand="0" w:evenHBand="0" w:firstRowFirstColumn="0" w:firstRowLastColumn="0" w:lastRowFirstColumn="0" w:lastRowLastColumn="0"/>
              <w:rPr>
                <w:sz w:val="20"/>
                <w:szCs w:val="20"/>
              </w:rPr>
            </w:pPr>
            <w:r w:rsidRPr="005D6848">
              <w:rPr>
                <w:sz w:val="20"/>
                <w:szCs w:val="20"/>
              </w:rPr>
              <w:t>Voluntary withdrawal of the student from the Doctor of Pharmacy program;</w:t>
            </w:r>
          </w:p>
          <w:p w14:paraId="4BC4027F" w14:textId="2BFFBB64" w:rsidR="006F127D" w:rsidRPr="005D6848" w:rsidRDefault="006F127D" w:rsidP="00BC666C">
            <w:pPr>
              <w:pStyle w:val="ListParagraph"/>
              <w:numPr>
                <w:ilvl w:val="0"/>
                <w:numId w:val="8"/>
              </w:numPr>
              <w:jc w:val="both"/>
              <w:cnfStyle w:val="000000000000" w:firstRow="0" w:lastRow="0" w:firstColumn="0" w:lastColumn="0" w:oddVBand="0" w:evenVBand="0" w:oddHBand="0" w:evenHBand="0" w:firstRowFirstColumn="0" w:firstRowLastColumn="0" w:lastRowFirstColumn="0" w:lastRowLastColumn="0"/>
              <w:rPr>
                <w:sz w:val="20"/>
                <w:szCs w:val="20"/>
              </w:rPr>
            </w:pPr>
            <w:r w:rsidRPr="005D6848">
              <w:rPr>
                <w:sz w:val="20"/>
                <w:szCs w:val="20"/>
              </w:rPr>
              <w:t xml:space="preserve">Involuntary dismissal (or other withdrawal of the student initiated by the Doctor of Pharmacy program) from all activities of the Doctor of Pharmacy program, and the exhaustion of all internal grievance procedures to </w:t>
            </w:r>
            <w:r w:rsidR="0041248D" w:rsidRPr="005D6848">
              <w:rPr>
                <w:sz w:val="20"/>
                <w:szCs w:val="20"/>
              </w:rPr>
              <w:t>re</w:t>
            </w:r>
            <w:r w:rsidR="0041248D">
              <w:rPr>
                <w:sz w:val="20"/>
                <w:szCs w:val="20"/>
              </w:rPr>
              <w:t>verse</w:t>
            </w:r>
            <w:r w:rsidR="0041248D" w:rsidRPr="005D6848">
              <w:rPr>
                <w:sz w:val="20"/>
                <w:szCs w:val="20"/>
              </w:rPr>
              <w:t xml:space="preserve"> </w:t>
            </w:r>
            <w:r w:rsidRPr="005D6848">
              <w:rPr>
                <w:sz w:val="20"/>
                <w:szCs w:val="20"/>
              </w:rPr>
              <w:t>the dismissal or withdrawal (if applicable); or</w:t>
            </w:r>
          </w:p>
          <w:p w14:paraId="69E573F1" w14:textId="0CC4AF37" w:rsidR="006F127D" w:rsidRPr="00AD2738" w:rsidRDefault="006F127D" w:rsidP="00BC666C">
            <w:pPr>
              <w:pStyle w:val="ListParagraph"/>
              <w:numPr>
                <w:ilvl w:val="0"/>
                <w:numId w:val="8"/>
              </w:numPr>
              <w:jc w:val="both"/>
              <w:cnfStyle w:val="000000000000" w:firstRow="0" w:lastRow="0" w:firstColumn="0" w:lastColumn="0" w:oddVBand="0" w:evenVBand="0" w:oddHBand="0" w:evenHBand="0" w:firstRowFirstColumn="0" w:firstRowLastColumn="0" w:lastRowFirstColumn="0" w:lastRowLastColumn="0"/>
              <w:rPr>
                <w:sz w:val="20"/>
                <w:szCs w:val="20"/>
              </w:rPr>
            </w:pPr>
            <w:r w:rsidRPr="00AD2738">
              <w:rPr>
                <w:sz w:val="20"/>
                <w:szCs w:val="20"/>
              </w:rPr>
              <w:t xml:space="preserve">Involuntary dismissal (or other withdrawal of the student initiated by the University) from all programs and activities of the University, and the exhaustion of all internal grievance procedures to </w:t>
            </w:r>
            <w:r w:rsidR="0041248D" w:rsidRPr="00AD2738">
              <w:rPr>
                <w:sz w:val="20"/>
                <w:szCs w:val="20"/>
              </w:rPr>
              <w:t>re</w:t>
            </w:r>
            <w:r w:rsidR="0041248D">
              <w:rPr>
                <w:sz w:val="20"/>
                <w:szCs w:val="20"/>
              </w:rPr>
              <w:t>verse</w:t>
            </w:r>
            <w:r w:rsidR="0041248D" w:rsidRPr="00AD2738">
              <w:rPr>
                <w:sz w:val="20"/>
                <w:szCs w:val="20"/>
              </w:rPr>
              <w:t xml:space="preserve"> </w:t>
            </w:r>
            <w:r w:rsidRPr="00AD2738">
              <w:rPr>
                <w:sz w:val="20"/>
                <w:szCs w:val="20"/>
              </w:rPr>
              <w:t>the dismissal or withdrawal (if applicable).</w:t>
            </w:r>
          </w:p>
        </w:tc>
      </w:tr>
      <w:tr w:rsidR="006F127D" w:rsidRPr="002252A1" w14:paraId="2FD13243" w14:textId="77777777" w:rsidTr="005D6848">
        <w:tc>
          <w:tcPr>
            <w:cnfStyle w:val="001000000000" w:firstRow="0" w:lastRow="0" w:firstColumn="1" w:lastColumn="0" w:oddVBand="0" w:evenVBand="0" w:oddHBand="0" w:evenHBand="0" w:firstRowFirstColumn="0" w:firstRowLastColumn="0" w:lastRowFirstColumn="0" w:lastRowLastColumn="0"/>
            <w:tcW w:w="2340" w:type="dxa"/>
          </w:tcPr>
          <w:p w14:paraId="70FE1F80" w14:textId="0A0023EC" w:rsidR="006F127D" w:rsidRPr="005D6848" w:rsidRDefault="006F127D" w:rsidP="00BC666C">
            <w:pPr>
              <w:jc w:val="both"/>
              <w:rPr>
                <w:rFonts w:ascii="Arial" w:hAnsi="Arial" w:cs="Arial"/>
                <w:sz w:val="20"/>
                <w:szCs w:val="20"/>
              </w:rPr>
            </w:pPr>
            <w:r w:rsidRPr="005D6848">
              <w:rPr>
                <w:rFonts w:ascii="Arial" w:hAnsi="Arial" w:cs="Arial"/>
                <w:sz w:val="20"/>
                <w:szCs w:val="20"/>
              </w:rPr>
              <w:lastRenderedPageBreak/>
              <w:t>Student Codes</w:t>
            </w:r>
          </w:p>
        </w:tc>
        <w:tc>
          <w:tcPr>
            <w:tcW w:w="7010" w:type="dxa"/>
          </w:tcPr>
          <w:p w14:paraId="600B6291" w14:textId="417CB960" w:rsidR="006F127D" w:rsidRPr="005D6848" w:rsidRDefault="006F127D" w:rsidP="00BC666C">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D6848">
              <w:rPr>
                <w:rFonts w:ascii="Arial" w:hAnsi="Arial" w:cs="Arial"/>
                <w:sz w:val="20"/>
                <w:szCs w:val="20"/>
              </w:rPr>
              <w:t>WVU Campus Student Code and the Student Code of Academic and Professional Integrity for the Doctor of Pharmacy Degree Program</w:t>
            </w:r>
            <w:r w:rsidR="00D73A57">
              <w:rPr>
                <w:rFonts w:ascii="Arial" w:hAnsi="Arial" w:cs="Arial"/>
                <w:sz w:val="20"/>
                <w:szCs w:val="20"/>
              </w:rPr>
              <w:t>.</w:t>
            </w:r>
          </w:p>
        </w:tc>
      </w:tr>
      <w:tr w:rsidR="006F127D" w:rsidRPr="002252A1" w14:paraId="346E6F4A" w14:textId="77777777" w:rsidTr="005D6848">
        <w:tc>
          <w:tcPr>
            <w:cnfStyle w:val="001000000000" w:firstRow="0" w:lastRow="0" w:firstColumn="1" w:lastColumn="0" w:oddVBand="0" w:evenVBand="0" w:oddHBand="0" w:evenHBand="0" w:firstRowFirstColumn="0" w:firstRowLastColumn="0" w:lastRowFirstColumn="0" w:lastRowLastColumn="0"/>
            <w:tcW w:w="2340" w:type="dxa"/>
          </w:tcPr>
          <w:p w14:paraId="29AB41D3" w14:textId="2E7BB477" w:rsidR="006F127D" w:rsidRDefault="006F127D" w:rsidP="00BC666C">
            <w:pPr>
              <w:jc w:val="both"/>
              <w:rPr>
                <w:rFonts w:ascii="Arial" w:hAnsi="Arial" w:cs="Arial"/>
                <w:sz w:val="20"/>
                <w:szCs w:val="20"/>
              </w:rPr>
            </w:pPr>
            <w:r>
              <w:rPr>
                <w:rFonts w:ascii="Arial" w:hAnsi="Arial" w:cs="Arial"/>
                <w:sz w:val="20"/>
                <w:szCs w:val="20"/>
              </w:rPr>
              <w:t>Student Affairs AD</w:t>
            </w:r>
          </w:p>
        </w:tc>
        <w:tc>
          <w:tcPr>
            <w:tcW w:w="7010" w:type="dxa"/>
          </w:tcPr>
          <w:p w14:paraId="2A08F367" w14:textId="5AC709B4" w:rsidR="006F127D" w:rsidRDefault="006F127D" w:rsidP="00BC666C">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Associate Dean for Admissions and Student Affairs</w:t>
            </w:r>
          </w:p>
        </w:tc>
      </w:tr>
      <w:tr w:rsidR="006F127D" w:rsidRPr="002252A1" w14:paraId="0837BB1A" w14:textId="77777777" w:rsidTr="005D6848">
        <w:tc>
          <w:tcPr>
            <w:cnfStyle w:val="001000000000" w:firstRow="0" w:lastRow="0" w:firstColumn="1" w:lastColumn="0" w:oddVBand="0" w:evenVBand="0" w:oddHBand="0" w:evenHBand="0" w:firstRowFirstColumn="0" w:firstRowLastColumn="0" w:lastRowFirstColumn="0" w:lastRowLastColumn="0"/>
            <w:tcW w:w="2340" w:type="dxa"/>
          </w:tcPr>
          <w:p w14:paraId="600E04AF" w14:textId="74390EA2" w:rsidR="006F127D" w:rsidRPr="005D6848" w:rsidRDefault="006F127D" w:rsidP="00BC666C">
            <w:pPr>
              <w:jc w:val="both"/>
              <w:rPr>
                <w:rFonts w:ascii="Arial" w:hAnsi="Arial" w:cs="Arial"/>
                <w:sz w:val="20"/>
                <w:szCs w:val="20"/>
              </w:rPr>
            </w:pPr>
            <w:r w:rsidRPr="005D6848">
              <w:rPr>
                <w:rFonts w:ascii="Arial" w:hAnsi="Arial" w:cs="Arial"/>
                <w:sz w:val="20"/>
                <w:szCs w:val="20"/>
              </w:rPr>
              <w:t>Student Success AD</w:t>
            </w:r>
          </w:p>
        </w:tc>
        <w:tc>
          <w:tcPr>
            <w:tcW w:w="7010" w:type="dxa"/>
          </w:tcPr>
          <w:p w14:paraId="14D69C52" w14:textId="257F0D26" w:rsidR="006F127D" w:rsidRPr="005D6848" w:rsidRDefault="006F127D" w:rsidP="00BC666C">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D6848">
              <w:rPr>
                <w:rFonts w:ascii="Arial" w:hAnsi="Arial" w:cs="Arial"/>
                <w:sz w:val="20"/>
                <w:szCs w:val="20"/>
              </w:rPr>
              <w:t>Assistant Dean for Student Success</w:t>
            </w:r>
          </w:p>
        </w:tc>
      </w:tr>
    </w:tbl>
    <w:p w14:paraId="14ED3F0D" w14:textId="549613C4" w:rsidR="005656AF" w:rsidRPr="005656AF" w:rsidRDefault="00896A1B" w:rsidP="00BC666C">
      <w:pPr>
        <w:pStyle w:val="Heading1"/>
        <w:jc w:val="both"/>
      </w:pPr>
      <w:bookmarkStart w:id="6" w:name="_Toc172275002"/>
      <w:bookmarkStart w:id="7" w:name="_Toc237330985"/>
      <w:r>
        <w:t>Requirements for Good Academic and Professional Standing</w:t>
      </w:r>
      <w:bookmarkEnd w:id="6"/>
      <w:bookmarkEnd w:id="7"/>
    </w:p>
    <w:p w14:paraId="26A380A6" w14:textId="3E37A391" w:rsidR="00896A1B" w:rsidRDefault="002336D3" w:rsidP="00BC666C">
      <w:pPr>
        <w:pStyle w:val="Heading2"/>
        <w:jc w:val="both"/>
      </w:pPr>
      <w:bookmarkStart w:id="8" w:name="_Toc172275003"/>
      <w:bookmarkStart w:id="9" w:name="_Toc237330986"/>
      <w:r>
        <w:t>Academic</w:t>
      </w:r>
      <w:r w:rsidR="00124379">
        <w:t xml:space="preserve"> and Professional Requirements</w:t>
      </w:r>
      <w:bookmarkEnd w:id="8"/>
      <w:bookmarkEnd w:id="9"/>
    </w:p>
    <w:p w14:paraId="044CF834" w14:textId="778AB449" w:rsidR="00203FDC" w:rsidRPr="00AE2BB8" w:rsidRDefault="00B3600D" w:rsidP="00BC666C">
      <w:pPr>
        <w:jc w:val="both"/>
        <w:rPr>
          <w:rFonts w:ascii="Arial" w:hAnsi="Arial" w:cs="Arial"/>
          <w:sz w:val="20"/>
          <w:szCs w:val="20"/>
        </w:rPr>
      </w:pPr>
      <w:r w:rsidRPr="00AE2BB8">
        <w:rPr>
          <w:rFonts w:ascii="Arial" w:hAnsi="Arial" w:cs="Arial"/>
          <w:sz w:val="20"/>
          <w:szCs w:val="20"/>
        </w:rPr>
        <w:t>To</w:t>
      </w:r>
      <w:r w:rsidR="00203FDC" w:rsidRPr="00AE2BB8">
        <w:rPr>
          <w:rFonts w:ascii="Arial" w:hAnsi="Arial" w:cs="Arial"/>
          <w:sz w:val="20"/>
          <w:szCs w:val="20"/>
        </w:rPr>
        <w:t xml:space="preserve"> maintain good standing in the School of Pharmacy, students are required to: </w:t>
      </w:r>
    </w:p>
    <w:p w14:paraId="17DAA7FA" w14:textId="1C41C514" w:rsidR="00203FDC" w:rsidRPr="00AE2BB8" w:rsidRDefault="00203FDC" w:rsidP="00BC666C">
      <w:pPr>
        <w:pStyle w:val="ListParagraph"/>
        <w:numPr>
          <w:ilvl w:val="0"/>
          <w:numId w:val="9"/>
        </w:numPr>
        <w:jc w:val="both"/>
        <w:rPr>
          <w:sz w:val="20"/>
          <w:szCs w:val="20"/>
        </w:rPr>
      </w:pPr>
      <w:r w:rsidRPr="00AE2BB8">
        <w:rPr>
          <w:sz w:val="20"/>
          <w:szCs w:val="20"/>
        </w:rPr>
        <w:t xml:space="preserve">achieve integrative mastery of pharmacy, develop the professional and practical skills required for the </w:t>
      </w:r>
      <w:r w:rsidR="0076773F">
        <w:rPr>
          <w:sz w:val="20"/>
          <w:szCs w:val="20"/>
        </w:rPr>
        <w:t>PharmD</w:t>
      </w:r>
      <w:r w:rsidRPr="00AE2BB8">
        <w:rPr>
          <w:sz w:val="20"/>
          <w:szCs w:val="20"/>
        </w:rPr>
        <w:t xml:space="preserve"> degree, and demonstrate professional responsibility in the practice of pharmacy; </w:t>
      </w:r>
    </w:p>
    <w:p w14:paraId="3A6AE76E" w14:textId="60EF65FB" w:rsidR="00203FDC" w:rsidRPr="00AE2BB8" w:rsidRDefault="00203FDC" w:rsidP="00BC666C">
      <w:pPr>
        <w:pStyle w:val="ListParagraph"/>
        <w:numPr>
          <w:ilvl w:val="0"/>
          <w:numId w:val="9"/>
        </w:numPr>
        <w:jc w:val="both"/>
        <w:rPr>
          <w:sz w:val="20"/>
          <w:szCs w:val="20"/>
        </w:rPr>
      </w:pPr>
      <w:r w:rsidRPr="00AE2BB8">
        <w:rPr>
          <w:sz w:val="20"/>
          <w:szCs w:val="20"/>
        </w:rPr>
        <w:t xml:space="preserve">be considerate and respectful towards patients, </w:t>
      </w:r>
      <w:r w:rsidR="00204694" w:rsidRPr="00AE2BB8">
        <w:rPr>
          <w:sz w:val="20"/>
          <w:szCs w:val="20"/>
        </w:rPr>
        <w:t>caregivers, faculty</w:t>
      </w:r>
      <w:r w:rsidRPr="00AE2BB8">
        <w:rPr>
          <w:sz w:val="20"/>
          <w:szCs w:val="20"/>
        </w:rPr>
        <w:t>, staff, healthcare providers</w:t>
      </w:r>
      <w:r w:rsidR="00204694" w:rsidRPr="00AE2BB8">
        <w:rPr>
          <w:sz w:val="20"/>
          <w:szCs w:val="20"/>
        </w:rPr>
        <w:t>, and other students</w:t>
      </w:r>
      <w:r w:rsidRPr="00AE2BB8">
        <w:rPr>
          <w:sz w:val="20"/>
          <w:szCs w:val="20"/>
        </w:rPr>
        <w:t xml:space="preserve"> in all forms of interaction; </w:t>
      </w:r>
    </w:p>
    <w:p w14:paraId="323D36FC" w14:textId="7E2F7840" w:rsidR="00203FDC" w:rsidRPr="00AE2BB8" w:rsidRDefault="00203FDC" w:rsidP="00BC666C">
      <w:pPr>
        <w:pStyle w:val="ListParagraph"/>
        <w:numPr>
          <w:ilvl w:val="0"/>
          <w:numId w:val="9"/>
        </w:numPr>
        <w:jc w:val="both"/>
        <w:rPr>
          <w:sz w:val="20"/>
          <w:szCs w:val="20"/>
        </w:rPr>
      </w:pPr>
      <w:r w:rsidRPr="00AE2BB8">
        <w:rPr>
          <w:sz w:val="20"/>
          <w:szCs w:val="20"/>
        </w:rPr>
        <w:t xml:space="preserve">fulfill the criteria and requirements for satisfactory academic progress and successful completion of the pharmacy curriculum as stated in the </w:t>
      </w:r>
      <w:hyperlink r:id="rId18" w:history="1">
        <w:r w:rsidRPr="00AE2BB8">
          <w:rPr>
            <w:rStyle w:val="Hyperlink"/>
            <w:sz w:val="20"/>
            <w:szCs w:val="20"/>
          </w:rPr>
          <w:t>WVU Graduate and Professional Catalog</w:t>
        </w:r>
      </w:hyperlink>
      <w:r w:rsidRPr="00AE2BB8">
        <w:rPr>
          <w:sz w:val="20"/>
          <w:szCs w:val="20"/>
        </w:rPr>
        <w:t xml:space="preserve">, </w:t>
      </w:r>
      <w:r w:rsidR="008B2653" w:rsidRPr="00AE2BB8">
        <w:rPr>
          <w:sz w:val="20"/>
          <w:szCs w:val="20"/>
        </w:rPr>
        <w:t xml:space="preserve">this </w:t>
      </w:r>
      <w:r w:rsidR="0035313E">
        <w:rPr>
          <w:sz w:val="20"/>
          <w:szCs w:val="20"/>
        </w:rPr>
        <w:t>policy</w:t>
      </w:r>
      <w:r w:rsidRPr="00AE2BB8">
        <w:rPr>
          <w:sz w:val="20"/>
          <w:szCs w:val="20"/>
        </w:rPr>
        <w:t xml:space="preserve">, and </w:t>
      </w:r>
      <w:r w:rsidR="0035313E">
        <w:rPr>
          <w:sz w:val="20"/>
          <w:szCs w:val="20"/>
        </w:rPr>
        <w:t>course syllabi</w:t>
      </w:r>
      <w:r w:rsidRPr="00AE2BB8">
        <w:rPr>
          <w:sz w:val="20"/>
          <w:szCs w:val="20"/>
        </w:rPr>
        <w:t xml:space="preserve">; </w:t>
      </w:r>
    </w:p>
    <w:p w14:paraId="71733B15" w14:textId="0F26E411" w:rsidR="00203FDC" w:rsidRPr="00AE2BB8" w:rsidRDefault="00203FDC" w:rsidP="00BC666C">
      <w:pPr>
        <w:pStyle w:val="ListParagraph"/>
        <w:numPr>
          <w:ilvl w:val="0"/>
          <w:numId w:val="9"/>
        </w:numPr>
        <w:jc w:val="both"/>
        <w:rPr>
          <w:sz w:val="20"/>
          <w:szCs w:val="20"/>
        </w:rPr>
      </w:pPr>
      <w:r w:rsidRPr="00AE2BB8">
        <w:rPr>
          <w:sz w:val="20"/>
          <w:szCs w:val="20"/>
        </w:rPr>
        <w:t>comply with the rules of procedure, conduct, and appearance (</w:t>
      </w:r>
      <w:hyperlink r:id="rId19" w:history="1">
        <w:r w:rsidRPr="00AE2BB8">
          <w:rPr>
            <w:rStyle w:val="Hyperlink"/>
            <w:sz w:val="20"/>
            <w:szCs w:val="20"/>
          </w:rPr>
          <w:t>Dress Code Policy</w:t>
        </w:r>
      </w:hyperlink>
      <w:r w:rsidRPr="00AE2BB8">
        <w:rPr>
          <w:sz w:val="20"/>
          <w:szCs w:val="20"/>
        </w:rPr>
        <w:t xml:space="preserve">) required for all academic settings and by the faculty for any course, laboratory, or pharmacy practice experience; </w:t>
      </w:r>
    </w:p>
    <w:p w14:paraId="6CAE9727" w14:textId="7471DD43" w:rsidR="00203FDC" w:rsidRPr="00AE2BB8" w:rsidRDefault="00441E67" w:rsidP="00BC666C">
      <w:pPr>
        <w:pStyle w:val="ListParagraph"/>
        <w:numPr>
          <w:ilvl w:val="0"/>
          <w:numId w:val="9"/>
        </w:numPr>
        <w:jc w:val="both"/>
        <w:rPr>
          <w:sz w:val="20"/>
          <w:szCs w:val="20"/>
        </w:rPr>
      </w:pPr>
      <w:r w:rsidRPr="00AE2BB8">
        <w:rPr>
          <w:sz w:val="20"/>
          <w:szCs w:val="20"/>
        </w:rPr>
        <w:t xml:space="preserve">meet the </w:t>
      </w:r>
      <w:hyperlink r:id="rId20" w:history="1">
        <w:r w:rsidRPr="00AE2BB8">
          <w:rPr>
            <w:rStyle w:val="Hyperlink"/>
            <w:sz w:val="20"/>
            <w:szCs w:val="20"/>
          </w:rPr>
          <w:t>technical s</w:t>
        </w:r>
        <w:r w:rsidR="00203FDC" w:rsidRPr="00AE2BB8">
          <w:rPr>
            <w:rStyle w:val="Hyperlink"/>
            <w:sz w:val="20"/>
            <w:szCs w:val="20"/>
          </w:rPr>
          <w:t>tandards</w:t>
        </w:r>
      </w:hyperlink>
      <w:r w:rsidR="00203FDC" w:rsidRPr="00AE2BB8">
        <w:rPr>
          <w:sz w:val="20"/>
          <w:szCs w:val="20"/>
        </w:rPr>
        <w:t xml:space="preserve"> for admission to and completion of </w:t>
      </w:r>
      <w:r w:rsidRPr="00AE2BB8">
        <w:rPr>
          <w:sz w:val="20"/>
          <w:szCs w:val="20"/>
        </w:rPr>
        <w:t xml:space="preserve">the </w:t>
      </w:r>
      <w:r w:rsidR="00047EC3">
        <w:rPr>
          <w:sz w:val="20"/>
          <w:szCs w:val="20"/>
        </w:rPr>
        <w:t>PharmD</w:t>
      </w:r>
      <w:r w:rsidRPr="00AE2BB8">
        <w:rPr>
          <w:sz w:val="20"/>
          <w:szCs w:val="20"/>
        </w:rPr>
        <w:t xml:space="preserve"> Program</w:t>
      </w:r>
      <w:r w:rsidR="00203FDC" w:rsidRPr="00AE2BB8">
        <w:rPr>
          <w:sz w:val="20"/>
          <w:szCs w:val="20"/>
        </w:rPr>
        <w:t xml:space="preserve">; </w:t>
      </w:r>
    </w:p>
    <w:p w14:paraId="00E99D32" w14:textId="7514E38A" w:rsidR="00203FDC" w:rsidRPr="00AE2BB8" w:rsidRDefault="00203FDC" w:rsidP="00BC666C">
      <w:pPr>
        <w:pStyle w:val="ListParagraph"/>
        <w:numPr>
          <w:ilvl w:val="0"/>
          <w:numId w:val="9"/>
        </w:numPr>
        <w:jc w:val="both"/>
        <w:rPr>
          <w:sz w:val="20"/>
          <w:szCs w:val="20"/>
        </w:rPr>
      </w:pPr>
      <w:bookmarkStart w:id="10" w:name="_Hlk155694183"/>
      <w:r w:rsidRPr="00AE2BB8">
        <w:rPr>
          <w:sz w:val="20"/>
          <w:szCs w:val="20"/>
        </w:rPr>
        <w:t xml:space="preserve">follow the </w:t>
      </w:r>
      <w:r w:rsidR="00134E88">
        <w:rPr>
          <w:sz w:val="20"/>
          <w:szCs w:val="20"/>
        </w:rPr>
        <w:t>Student Codes</w:t>
      </w:r>
      <w:r w:rsidR="00BD42D0">
        <w:rPr>
          <w:sz w:val="20"/>
          <w:szCs w:val="20"/>
        </w:rPr>
        <w:t>;</w:t>
      </w:r>
      <w:r w:rsidRPr="00AE2BB8">
        <w:rPr>
          <w:sz w:val="20"/>
          <w:szCs w:val="20"/>
        </w:rPr>
        <w:t xml:space="preserve"> </w:t>
      </w:r>
    </w:p>
    <w:p w14:paraId="571C1831" w14:textId="2D54F856" w:rsidR="00F751A3" w:rsidRPr="00AE2BB8" w:rsidRDefault="00F751A3" w:rsidP="00BC666C">
      <w:pPr>
        <w:pStyle w:val="ListParagraph"/>
        <w:numPr>
          <w:ilvl w:val="0"/>
          <w:numId w:val="9"/>
        </w:numPr>
        <w:jc w:val="both"/>
        <w:rPr>
          <w:sz w:val="20"/>
          <w:szCs w:val="20"/>
        </w:rPr>
      </w:pPr>
      <w:r w:rsidRPr="00AE2BB8">
        <w:rPr>
          <w:sz w:val="20"/>
          <w:szCs w:val="20"/>
        </w:rPr>
        <w:t xml:space="preserve">comply with </w:t>
      </w:r>
      <w:r w:rsidR="00FA3D05" w:rsidRPr="00AE2BB8">
        <w:rPr>
          <w:sz w:val="20"/>
          <w:szCs w:val="20"/>
        </w:rPr>
        <w:t xml:space="preserve">the </w:t>
      </w:r>
      <w:hyperlink r:id="rId21" w:history="1">
        <w:r w:rsidR="00FA3D05" w:rsidRPr="00AE2BB8">
          <w:rPr>
            <w:rStyle w:val="Hyperlink"/>
            <w:sz w:val="20"/>
            <w:szCs w:val="20"/>
          </w:rPr>
          <w:t>Prohibited Substances and Drug Testing Policy</w:t>
        </w:r>
      </w:hyperlink>
      <w:r w:rsidR="00821E39" w:rsidRPr="00AE2BB8">
        <w:rPr>
          <w:sz w:val="20"/>
          <w:szCs w:val="20"/>
        </w:rPr>
        <w:t>;</w:t>
      </w:r>
    </w:p>
    <w:bookmarkEnd w:id="10"/>
    <w:p w14:paraId="1D403B8B" w14:textId="2FC7C9EB" w:rsidR="00203FDC" w:rsidRPr="00AE2BB8" w:rsidRDefault="00203FDC" w:rsidP="00BC666C">
      <w:pPr>
        <w:pStyle w:val="ListParagraph"/>
        <w:numPr>
          <w:ilvl w:val="0"/>
          <w:numId w:val="9"/>
        </w:numPr>
        <w:jc w:val="both"/>
        <w:rPr>
          <w:sz w:val="20"/>
          <w:szCs w:val="20"/>
        </w:rPr>
      </w:pPr>
      <w:r w:rsidRPr="00AE2BB8">
        <w:rPr>
          <w:sz w:val="20"/>
          <w:szCs w:val="20"/>
        </w:rPr>
        <w:t>comply with state licensing boards</w:t>
      </w:r>
      <w:r w:rsidR="00BC705C">
        <w:rPr>
          <w:sz w:val="20"/>
          <w:szCs w:val="20"/>
        </w:rPr>
        <w:t xml:space="preserve"> rules</w:t>
      </w:r>
      <w:r w:rsidRPr="00AE2BB8">
        <w:rPr>
          <w:sz w:val="20"/>
          <w:szCs w:val="20"/>
        </w:rPr>
        <w:t xml:space="preserve"> for licensure as a pharmacy</w:t>
      </w:r>
      <w:r w:rsidR="008B2653" w:rsidRPr="00AE2BB8">
        <w:rPr>
          <w:sz w:val="20"/>
          <w:szCs w:val="20"/>
        </w:rPr>
        <w:t xml:space="preserve"> intern;</w:t>
      </w:r>
    </w:p>
    <w:p w14:paraId="4438F5B3" w14:textId="5F98B463" w:rsidR="00925E51" w:rsidRDefault="00203FDC" w:rsidP="00BC666C">
      <w:pPr>
        <w:pStyle w:val="ListParagraph"/>
        <w:numPr>
          <w:ilvl w:val="0"/>
          <w:numId w:val="9"/>
        </w:numPr>
        <w:jc w:val="both"/>
        <w:rPr>
          <w:sz w:val="20"/>
          <w:szCs w:val="20"/>
        </w:rPr>
      </w:pPr>
      <w:r w:rsidRPr="00AE2BB8">
        <w:rPr>
          <w:sz w:val="20"/>
          <w:szCs w:val="20"/>
        </w:rPr>
        <w:t xml:space="preserve">comply with federal laws, applicable state laws, local, county, and </w:t>
      </w:r>
      <w:r w:rsidR="008B2653" w:rsidRPr="00AE2BB8">
        <w:rPr>
          <w:sz w:val="20"/>
          <w:szCs w:val="20"/>
        </w:rPr>
        <w:t>municipal ordinances, policies</w:t>
      </w:r>
      <w:r w:rsidRPr="00AE2BB8">
        <w:rPr>
          <w:sz w:val="20"/>
          <w:szCs w:val="20"/>
        </w:rPr>
        <w:t>, rules and regulations of the West Virginia University BOG, WVU School of Pharmacy, and the lawful direction of administrators, faculty, and staff</w:t>
      </w:r>
      <w:r w:rsidR="008B2653" w:rsidRPr="00AE2BB8">
        <w:rPr>
          <w:sz w:val="20"/>
          <w:szCs w:val="20"/>
        </w:rPr>
        <w:t>; and</w:t>
      </w:r>
    </w:p>
    <w:p w14:paraId="52943B4C" w14:textId="27767D97" w:rsidR="00124379" w:rsidRDefault="00203FDC" w:rsidP="00BC666C">
      <w:pPr>
        <w:pStyle w:val="ListParagraph"/>
        <w:numPr>
          <w:ilvl w:val="0"/>
          <w:numId w:val="9"/>
        </w:numPr>
        <w:spacing w:after="160"/>
        <w:jc w:val="both"/>
        <w:rPr>
          <w:sz w:val="20"/>
          <w:szCs w:val="20"/>
        </w:rPr>
      </w:pPr>
      <w:r w:rsidRPr="00AE2BB8">
        <w:rPr>
          <w:sz w:val="20"/>
          <w:szCs w:val="20"/>
        </w:rPr>
        <w:t xml:space="preserve">comply with WVU, </w:t>
      </w:r>
      <w:r w:rsidR="00B567AA" w:rsidRPr="00AE2BB8">
        <w:rPr>
          <w:sz w:val="20"/>
          <w:szCs w:val="20"/>
        </w:rPr>
        <w:t>Health Sciences Center</w:t>
      </w:r>
      <w:r w:rsidRPr="00AE2BB8">
        <w:rPr>
          <w:sz w:val="20"/>
          <w:szCs w:val="20"/>
        </w:rPr>
        <w:t>, and School of Pharmacy requirements related to public health.</w:t>
      </w:r>
    </w:p>
    <w:p w14:paraId="1B60BB40" w14:textId="1C9B3B26" w:rsidR="00124379" w:rsidRDefault="002A6489" w:rsidP="00BC666C">
      <w:pPr>
        <w:pStyle w:val="Heading2"/>
        <w:jc w:val="both"/>
      </w:pPr>
      <w:bookmarkStart w:id="11" w:name="_Toc237330987"/>
      <w:r>
        <w:t>Minimum Academic Standards for Graduation</w:t>
      </w:r>
      <w:bookmarkEnd w:id="11"/>
    </w:p>
    <w:tbl>
      <w:tblPr>
        <w:tblStyle w:val="GridTable1Light"/>
        <w:tblW w:w="0" w:type="auto"/>
        <w:tblLook w:val="04A0" w:firstRow="1" w:lastRow="0" w:firstColumn="1" w:lastColumn="0" w:noHBand="0" w:noVBand="1"/>
      </w:tblPr>
      <w:tblGrid>
        <w:gridCol w:w="2965"/>
        <w:gridCol w:w="6385"/>
      </w:tblGrid>
      <w:tr w:rsidR="002A6489" w:rsidRPr="00490DAA" w14:paraId="5CE2A8FD" w14:textId="77777777" w:rsidTr="005D68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5" w:type="dxa"/>
          </w:tcPr>
          <w:p w14:paraId="23BF2721" w14:textId="462A6B03" w:rsidR="002A6489" w:rsidRPr="005D6848" w:rsidRDefault="002A6489" w:rsidP="00BC666C">
            <w:pPr>
              <w:jc w:val="both"/>
              <w:rPr>
                <w:rFonts w:ascii="Arial" w:hAnsi="Arial" w:cs="Arial"/>
                <w:sz w:val="20"/>
                <w:szCs w:val="20"/>
              </w:rPr>
            </w:pPr>
            <w:r w:rsidRPr="005D6848">
              <w:rPr>
                <w:rFonts w:ascii="Arial" w:hAnsi="Arial" w:cs="Arial"/>
                <w:sz w:val="20"/>
                <w:szCs w:val="20"/>
              </w:rPr>
              <w:t>Requirement</w:t>
            </w:r>
          </w:p>
        </w:tc>
        <w:tc>
          <w:tcPr>
            <w:tcW w:w="6385" w:type="dxa"/>
          </w:tcPr>
          <w:p w14:paraId="774CEB0F" w14:textId="61EF7E3E" w:rsidR="002A6489" w:rsidRPr="005D6848" w:rsidRDefault="002A6489" w:rsidP="00BC666C">
            <w:pPr>
              <w:jc w:val="both"/>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5D6848">
              <w:rPr>
                <w:rFonts w:ascii="Arial" w:hAnsi="Arial" w:cs="Arial"/>
                <w:sz w:val="20"/>
                <w:szCs w:val="20"/>
              </w:rPr>
              <w:t>Minimum Standard</w:t>
            </w:r>
          </w:p>
        </w:tc>
      </w:tr>
      <w:tr w:rsidR="002A6489" w:rsidRPr="00490DAA" w14:paraId="7F9B72BB" w14:textId="77777777" w:rsidTr="005D6848">
        <w:tc>
          <w:tcPr>
            <w:cnfStyle w:val="001000000000" w:firstRow="0" w:lastRow="0" w:firstColumn="1" w:lastColumn="0" w:oddVBand="0" w:evenVBand="0" w:oddHBand="0" w:evenHBand="0" w:firstRowFirstColumn="0" w:firstRowLastColumn="0" w:lastRowFirstColumn="0" w:lastRowLastColumn="0"/>
            <w:tcW w:w="2965" w:type="dxa"/>
          </w:tcPr>
          <w:p w14:paraId="7E79EC90" w14:textId="7111413A" w:rsidR="002A6489" w:rsidRPr="005D6848" w:rsidRDefault="009B09B4" w:rsidP="00BC666C">
            <w:pPr>
              <w:jc w:val="both"/>
              <w:rPr>
                <w:rFonts w:ascii="Arial" w:hAnsi="Arial" w:cs="Arial"/>
                <w:sz w:val="20"/>
                <w:szCs w:val="20"/>
              </w:rPr>
            </w:pPr>
            <w:r w:rsidRPr="005D6848">
              <w:rPr>
                <w:rFonts w:ascii="Arial" w:hAnsi="Arial" w:cs="Arial"/>
                <w:sz w:val="20"/>
                <w:szCs w:val="20"/>
              </w:rPr>
              <w:t>Cumulative Professional GPA</w:t>
            </w:r>
          </w:p>
        </w:tc>
        <w:tc>
          <w:tcPr>
            <w:tcW w:w="6385" w:type="dxa"/>
          </w:tcPr>
          <w:p w14:paraId="26755DC7" w14:textId="2DADC7B9" w:rsidR="002A6489" w:rsidRPr="005D6848" w:rsidRDefault="009B09B4" w:rsidP="00BC666C">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D6848">
              <w:rPr>
                <w:rFonts w:ascii="Arial" w:hAnsi="Arial" w:cs="Arial"/>
                <w:sz w:val="20"/>
                <w:szCs w:val="20"/>
              </w:rPr>
              <w:t>Earn and maintain a cumulative professional GPA of ≥ 2.50</w:t>
            </w:r>
          </w:p>
        </w:tc>
      </w:tr>
      <w:tr w:rsidR="004A17B0" w:rsidRPr="00490DAA" w14:paraId="013ACE85" w14:textId="77777777" w:rsidTr="005D6848">
        <w:tc>
          <w:tcPr>
            <w:cnfStyle w:val="001000000000" w:firstRow="0" w:lastRow="0" w:firstColumn="1" w:lastColumn="0" w:oddVBand="0" w:evenVBand="0" w:oddHBand="0" w:evenHBand="0" w:firstRowFirstColumn="0" w:firstRowLastColumn="0" w:lastRowFirstColumn="0" w:lastRowLastColumn="0"/>
            <w:tcW w:w="2965" w:type="dxa"/>
          </w:tcPr>
          <w:p w14:paraId="098D6F2A" w14:textId="67A8BECD" w:rsidR="004A17B0" w:rsidRPr="005D6848" w:rsidRDefault="004A17B0" w:rsidP="00BC666C">
            <w:pPr>
              <w:jc w:val="both"/>
              <w:rPr>
                <w:rFonts w:ascii="Arial" w:hAnsi="Arial" w:cs="Arial"/>
                <w:sz w:val="20"/>
                <w:szCs w:val="20"/>
              </w:rPr>
            </w:pPr>
            <w:r w:rsidRPr="005D6848">
              <w:rPr>
                <w:rFonts w:ascii="Arial" w:hAnsi="Arial" w:cs="Arial"/>
                <w:sz w:val="20"/>
                <w:szCs w:val="20"/>
              </w:rPr>
              <w:t>Cumulative Major GPA</w:t>
            </w:r>
          </w:p>
        </w:tc>
        <w:tc>
          <w:tcPr>
            <w:tcW w:w="6385" w:type="dxa"/>
          </w:tcPr>
          <w:p w14:paraId="11EE6239" w14:textId="3D93473E" w:rsidR="004A17B0" w:rsidRPr="005D6848" w:rsidRDefault="004A17B0" w:rsidP="00BC666C">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D6848">
              <w:rPr>
                <w:rFonts w:ascii="Arial" w:hAnsi="Arial" w:cs="Arial"/>
                <w:sz w:val="20"/>
                <w:szCs w:val="20"/>
              </w:rPr>
              <w:t>Earn and maintain a cumulative major GPA of ≥ 2.50</w:t>
            </w:r>
          </w:p>
        </w:tc>
      </w:tr>
      <w:tr w:rsidR="004A17B0" w:rsidRPr="00490DAA" w14:paraId="0E80CDD4" w14:textId="77777777" w:rsidTr="005D6848">
        <w:tc>
          <w:tcPr>
            <w:cnfStyle w:val="001000000000" w:firstRow="0" w:lastRow="0" w:firstColumn="1" w:lastColumn="0" w:oddVBand="0" w:evenVBand="0" w:oddHBand="0" w:evenHBand="0" w:firstRowFirstColumn="0" w:firstRowLastColumn="0" w:lastRowFirstColumn="0" w:lastRowLastColumn="0"/>
            <w:tcW w:w="2965" w:type="dxa"/>
          </w:tcPr>
          <w:p w14:paraId="4811856E" w14:textId="00B250F0" w:rsidR="004A17B0" w:rsidRPr="005D6848" w:rsidRDefault="00490DAA" w:rsidP="00BC666C">
            <w:pPr>
              <w:jc w:val="both"/>
              <w:rPr>
                <w:rFonts w:ascii="Arial" w:hAnsi="Arial" w:cs="Arial"/>
                <w:sz w:val="20"/>
                <w:szCs w:val="20"/>
              </w:rPr>
            </w:pPr>
            <w:r w:rsidRPr="005D6848">
              <w:rPr>
                <w:rFonts w:ascii="Arial" w:hAnsi="Arial" w:cs="Arial"/>
                <w:sz w:val="20"/>
                <w:szCs w:val="20"/>
              </w:rPr>
              <w:t xml:space="preserve">Required </w:t>
            </w:r>
            <w:r w:rsidR="00B57D67">
              <w:rPr>
                <w:rFonts w:ascii="Arial" w:hAnsi="Arial" w:cs="Arial"/>
                <w:sz w:val="20"/>
                <w:szCs w:val="20"/>
              </w:rPr>
              <w:t>C</w:t>
            </w:r>
            <w:r w:rsidR="00B57D67" w:rsidRPr="00B57D67">
              <w:rPr>
                <w:rFonts w:ascii="Arial" w:hAnsi="Arial" w:cs="Arial"/>
                <w:sz w:val="20"/>
                <w:szCs w:val="20"/>
              </w:rPr>
              <w:t>ourse</w:t>
            </w:r>
            <w:r w:rsidR="00B57D67">
              <w:rPr>
                <w:rFonts w:ascii="Arial" w:hAnsi="Arial" w:cs="Arial"/>
                <w:sz w:val="20"/>
                <w:szCs w:val="20"/>
              </w:rPr>
              <w:t>s</w:t>
            </w:r>
          </w:p>
        </w:tc>
        <w:tc>
          <w:tcPr>
            <w:tcW w:w="6385" w:type="dxa"/>
          </w:tcPr>
          <w:p w14:paraId="6338A0E1" w14:textId="0DD37A8F" w:rsidR="004A17B0" w:rsidRPr="005D6848" w:rsidRDefault="00490DAA" w:rsidP="00BC666C">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D6848">
              <w:rPr>
                <w:rFonts w:ascii="Arial" w:hAnsi="Arial" w:cs="Arial"/>
                <w:sz w:val="20"/>
                <w:szCs w:val="20"/>
              </w:rPr>
              <w:t>Maintain enrollment in all required professional courses as part of the established curriculum</w:t>
            </w:r>
          </w:p>
        </w:tc>
      </w:tr>
      <w:tr w:rsidR="004A17B0" w:rsidRPr="00490DAA" w14:paraId="51CA7015" w14:textId="77777777" w:rsidTr="005D6848">
        <w:tc>
          <w:tcPr>
            <w:cnfStyle w:val="001000000000" w:firstRow="0" w:lastRow="0" w:firstColumn="1" w:lastColumn="0" w:oddVBand="0" w:evenVBand="0" w:oddHBand="0" w:evenHBand="0" w:firstRowFirstColumn="0" w:firstRowLastColumn="0" w:lastRowFirstColumn="0" w:lastRowLastColumn="0"/>
            <w:tcW w:w="2965" w:type="dxa"/>
          </w:tcPr>
          <w:p w14:paraId="7E64FBAE" w14:textId="65756868" w:rsidR="004A17B0" w:rsidRPr="005D6848" w:rsidRDefault="003F1592" w:rsidP="00BC666C">
            <w:pPr>
              <w:jc w:val="both"/>
              <w:rPr>
                <w:rFonts w:ascii="Arial" w:hAnsi="Arial" w:cs="Arial"/>
                <w:sz w:val="20"/>
                <w:szCs w:val="20"/>
              </w:rPr>
            </w:pPr>
            <w:r>
              <w:rPr>
                <w:rFonts w:ascii="Arial" w:hAnsi="Arial" w:cs="Arial"/>
                <w:sz w:val="20"/>
                <w:szCs w:val="20"/>
              </w:rPr>
              <w:t>Coursework Grades</w:t>
            </w:r>
          </w:p>
        </w:tc>
        <w:tc>
          <w:tcPr>
            <w:tcW w:w="6385" w:type="dxa"/>
          </w:tcPr>
          <w:p w14:paraId="03182EDC" w14:textId="6A0FAC5F" w:rsidR="004A17B0" w:rsidRPr="005D6848" w:rsidRDefault="003F1592" w:rsidP="00BC666C">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F1592">
              <w:rPr>
                <w:rFonts w:ascii="Arial" w:hAnsi="Arial" w:cs="Arial"/>
                <w:sz w:val="20"/>
                <w:szCs w:val="20"/>
              </w:rPr>
              <w:t>Earn coursework grades of ≥ “C” or “P” for all required courses including professional electives</w:t>
            </w:r>
          </w:p>
        </w:tc>
      </w:tr>
      <w:tr w:rsidR="003F1592" w:rsidRPr="003F1592" w14:paraId="63E0BF0A" w14:textId="77777777" w:rsidTr="00490DAA">
        <w:tc>
          <w:tcPr>
            <w:cnfStyle w:val="001000000000" w:firstRow="0" w:lastRow="0" w:firstColumn="1" w:lastColumn="0" w:oddVBand="0" w:evenVBand="0" w:oddHBand="0" w:evenHBand="0" w:firstRowFirstColumn="0" w:firstRowLastColumn="0" w:lastRowFirstColumn="0" w:lastRowLastColumn="0"/>
            <w:tcW w:w="2965" w:type="dxa"/>
          </w:tcPr>
          <w:p w14:paraId="1F365222" w14:textId="47063AF0" w:rsidR="003F1592" w:rsidRDefault="003F1592" w:rsidP="00BC666C">
            <w:pPr>
              <w:jc w:val="both"/>
              <w:rPr>
                <w:rFonts w:ascii="Arial" w:hAnsi="Arial" w:cs="Arial"/>
                <w:sz w:val="20"/>
                <w:szCs w:val="20"/>
              </w:rPr>
            </w:pPr>
            <w:r>
              <w:rPr>
                <w:rFonts w:ascii="Arial" w:hAnsi="Arial" w:cs="Arial"/>
                <w:sz w:val="20"/>
                <w:szCs w:val="20"/>
              </w:rPr>
              <w:t>Noncredit Requirements</w:t>
            </w:r>
          </w:p>
        </w:tc>
        <w:tc>
          <w:tcPr>
            <w:tcW w:w="6385" w:type="dxa"/>
          </w:tcPr>
          <w:p w14:paraId="01F9B6A6" w14:textId="795B4350" w:rsidR="003F1592" w:rsidRPr="007F5696" w:rsidRDefault="003F1592" w:rsidP="00BC666C">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D6848">
              <w:rPr>
                <w:rFonts w:ascii="Arial" w:hAnsi="Arial" w:cs="Arial"/>
                <w:sz w:val="20"/>
                <w:szCs w:val="20"/>
              </w:rPr>
              <w:t>Successfully</w:t>
            </w:r>
            <w:r w:rsidRPr="005D6848">
              <w:rPr>
                <w:rFonts w:ascii="Arial" w:hAnsi="Arial" w:cs="Arial"/>
                <w:spacing w:val="-10"/>
                <w:sz w:val="20"/>
                <w:szCs w:val="20"/>
              </w:rPr>
              <w:t xml:space="preserve"> </w:t>
            </w:r>
            <w:r w:rsidRPr="005D6848">
              <w:rPr>
                <w:rFonts w:ascii="Arial" w:hAnsi="Arial" w:cs="Arial"/>
                <w:sz w:val="20"/>
                <w:szCs w:val="20"/>
              </w:rPr>
              <w:t>complete</w:t>
            </w:r>
            <w:r w:rsidRPr="005D6848">
              <w:rPr>
                <w:rFonts w:ascii="Arial" w:hAnsi="Arial" w:cs="Arial"/>
                <w:spacing w:val="-5"/>
                <w:sz w:val="20"/>
                <w:szCs w:val="20"/>
              </w:rPr>
              <w:t xml:space="preserve"> </w:t>
            </w:r>
            <w:r w:rsidRPr="005D6848">
              <w:rPr>
                <w:rFonts w:ascii="Arial" w:hAnsi="Arial" w:cs="Arial"/>
                <w:sz w:val="20"/>
                <w:szCs w:val="20"/>
              </w:rPr>
              <w:t>all</w:t>
            </w:r>
            <w:r w:rsidRPr="005D6848">
              <w:rPr>
                <w:rFonts w:ascii="Arial" w:hAnsi="Arial" w:cs="Arial"/>
                <w:spacing w:val="-6"/>
                <w:sz w:val="20"/>
                <w:szCs w:val="20"/>
              </w:rPr>
              <w:t xml:space="preserve"> </w:t>
            </w:r>
            <w:r w:rsidRPr="005D6848">
              <w:rPr>
                <w:rFonts w:ascii="Arial" w:hAnsi="Arial" w:cs="Arial"/>
                <w:sz w:val="20"/>
                <w:szCs w:val="20"/>
              </w:rPr>
              <w:t>noncredit</w:t>
            </w:r>
            <w:r w:rsidRPr="005D6848">
              <w:rPr>
                <w:rFonts w:ascii="Arial" w:hAnsi="Arial" w:cs="Arial"/>
                <w:spacing w:val="-5"/>
                <w:sz w:val="20"/>
                <w:szCs w:val="20"/>
              </w:rPr>
              <w:t xml:space="preserve"> </w:t>
            </w:r>
            <w:r w:rsidRPr="005D6848">
              <w:rPr>
                <w:rFonts w:ascii="Arial" w:hAnsi="Arial" w:cs="Arial"/>
                <w:sz w:val="20"/>
                <w:szCs w:val="20"/>
              </w:rPr>
              <w:t>requirements</w:t>
            </w:r>
            <w:r w:rsidRPr="005D6848">
              <w:rPr>
                <w:rFonts w:ascii="Arial" w:hAnsi="Arial" w:cs="Arial"/>
                <w:spacing w:val="-4"/>
                <w:sz w:val="20"/>
                <w:szCs w:val="20"/>
              </w:rPr>
              <w:t xml:space="preserve"> </w:t>
            </w:r>
            <w:r w:rsidRPr="005D6848">
              <w:rPr>
                <w:rFonts w:ascii="Arial" w:hAnsi="Arial" w:cs="Arial"/>
                <w:sz w:val="20"/>
                <w:szCs w:val="20"/>
              </w:rPr>
              <w:t>of</w:t>
            </w:r>
            <w:r w:rsidRPr="005D6848">
              <w:rPr>
                <w:rFonts w:ascii="Arial" w:hAnsi="Arial" w:cs="Arial"/>
                <w:spacing w:val="-3"/>
                <w:sz w:val="20"/>
                <w:szCs w:val="20"/>
              </w:rPr>
              <w:t xml:space="preserve"> </w:t>
            </w:r>
            <w:r w:rsidRPr="005D6848">
              <w:rPr>
                <w:rFonts w:ascii="Arial" w:hAnsi="Arial" w:cs="Arial"/>
                <w:sz w:val="20"/>
                <w:szCs w:val="20"/>
              </w:rPr>
              <w:t>the</w:t>
            </w:r>
            <w:r w:rsidRPr="005D6848">
              <w:rPr>
                <w:rFonts w:ascii="Arial" w:hAnsi="Arial" w:cs="Arial"/>
                <w:spacing w:val="-5"/>
                <w:sz w:val="20"/>
                <w:szCs w:val="20"/>
              </w:rPr>
              <w:t xml:space="preserve"> </w:t>
            </w:r>
            <w:r w:rsidRPr="005D6848">
              <w:rPr>
                <w:rFonts w:ascii="Arial" w:hAnsi="Arial" w:cs="Arial"/>
                <w:sz w:val="20"/>
                <w:szCs w:val="20"/>
              </w:rPr>
              <w:t>program,</w:t>
            </w:r>
            <w:r w:rsidRPr="005D6848">
              <w:rPr>
                <w:rFonts w:ascii="Arial" w:hAnsi="Arial" w:cs="Arial"/>
                <w:spacing w:val="-5"/>
                <w:sz w:val="20"/>
                <w:szCs w:val="20"/>
              </w:rPr>
              <w:t xml:space="preserve"> </w:t>
            </w:r>
            <w:r w:rsidRPr="005D6848">
              <w:rPr>
                <w:rFonts w:ascii="Arial" w:hAnsi="Arial" w:cs="Arial"/>
                <w:sz w:val="20"/>
                <w:szCs w:val="20"/>
              </w:rPr>
              <w:t>including</w:t>
            </w:r>
            <w:r w:rsidRPr="005D6848">
              <w:rPr>
                <w:rFonts w:ascii="Arial" w:hAnsi="Arial" w:cs="Arial"/>
                <w:spacing w:val="-5"/>
                <w:sz w:val="20"/>
                <w:szCs w:val="20"/>
              </w:rPr>
              <w:t xml:space="preserve"> </w:t>
            </w:r>
            <w:r w:rsidRPr="005D6848">
              <w:rPr>
                <w:rFonts w:ascii="Arial" w:hAnsi="Arial" w:cs="Arial"/>
                <w:sz w:val="20"/>
                <w:szCs w:val="20"/>
              </w:rPr>
              <w:t>but</w:t>
            </w:r>
            <w:r w:rsidRPr="005D6848">
              <w:rPr>
                <w:rFonts w:ascii="Arial" w:hAnsi="Arial" w:cs="Arial"/>
                <w:spacing w:val="-5"/>
                <w:sz w:val="20"/>
                <w:szCs w:val="20"/>
              </w:rPr>
              <w:t xml:space="preserve"> </w:t>
            </w:r>
            <w:r w:rsidRPr="005D6848">
              <w:rPr>
                <w:rFonts w:ascii="Arial" w:hAnsi="Arial" w:cs="Arial"/>
                <w:sz w:val="20"/>
                <w:szCs w:val="20"/>
              </w:rPr>
              <w:t>not</w:t>
            </w:r>
            <w:r w:rsidRPr="005D6848">
              <w:rPr>
                <w:rFonts w:ascii="Arial" w:hAnsi="Arial" w:cs="Arial"/>
                <w:spacing w:val="-5"/>
                <w:sz w:val="20"/>
                <w:szCs w:val="20"/>
              </w:rPr>
              <w:t xml:space="preserve"> </w:t>
            </w:r>
            <w:r w:rsidRPr="005D6848">
              <w:rPr>
                <w:rFonts w:ascii="Arial" w:hAnsi="Arial" w:cs="Arial"/>
                <w:sz w:val="20"/>
                <w:szCs w:val="20"/>
              </w:rPr>
              <w:t>limited to, 100 hours of community service, portfolio assignments, scheduled and ad hoc required professional presentations and</w:t>
            </w:r>
            <w:r w:rsidRPr="005D6848">
              <w:rPr>
                <w:rFonts w:ascii="Arial" w:hAnsi="Arial" w:cs="Arial"/>
                <w:spacing w:val="-30"/>
                <w:sz w:val="20"/>
                <w:szCs w:val="20"/>
              </w:rPr>
              <w:t xml:space="preserve"> </w:t>
            </w:r>
            <w:r w:rsidRPr="005D6848">
              <w:rPr>
                <w:rFonts w:ascii="Arial" w:hAnsi="Arial" w:cs="Arial"/>
                <w:sz w:val="20"/>
                <w:szCs w:val="20"/>
              </w:rPr>
              <w:t>events</w:t>
            </w:r>
          </w:p>
        </w:tc>
      </w:tr>
      <w:tr w:rsidR="003F1592" w:rsidRPr="003F1592" w14:paraId="48FE25EB" w14:textId="77777777" w:rsidTr="00490DAA">
        <w:tc>
          <w:tcPr>
            <w:cnfStyle w:val="001000000000" w:firstRow="0" w:lastRow="0" w:firstColumn="1" w:lastColumn="0" w:oddVBand="0" w:evenVBand="0" w:oddHBand="0" w:evenHBand="0" w:firstRowFirstColumn="0" w:firstRowLastColumn="0" w:lastRowFirstColumn="0" w:lastRowLastColumn="0"/>
            <w:tcW w:w="2965" w:type="dxa"/>
          </w:tcPr>
          <w:p w14:paraId="10F9CA86" w14:textId="670EDB1C" w:rsidR="003F1592" w:rsidRDefault="003F1592" w:rsidP="00BC666C">
            <w:pPr>
              <w:jc w:val="both"/>
              <w:rPr>
                <w:rFonts w:ascii="Arial" w:hAnsi="Arial" w:cs="Arial"/>
                <w:sz w:val="20"/>
                <w:szCs w:val="20"/>
              </w:rPr>
            </w:pPr>
            <w:r>
              <w:rPr>
                <w:rFonts w:ascii="Arial" w:hAnsi="Arial" w:cs="Arial"/>
                <w:sz w:val="20"/>
                <w:szCs w:val="20"/>
              </w:rPr>
              <w:t>Time Limit</w:t>
            </w:r>
          </w:p>
        </w:tc>
        <w:tc>
          <w:tcPr>
            <w:tcW w:w="6385" w:type="dxa"/>
          </w:tcPr>
          <w:p w14:paraId="59DB3146" w14:textId="126F94DD" w:rsidR="003F1592" w:rsidRPr="005D6848" w:rsidRDefault="00AD7846" w:rsidP="00BC666C">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Successfully complete the PharmD curriculum within five years from initial matriculation</w:t>
            </w:r>
            <w:r w:rsidR="00F23828">
              <w:rPr>
                <w:rFonts w:ascii="Arial" w:hAnsi="Arial" w:cs="Arial"/>
                <w:sz w:val="20"/>
                <w:szCs w:val="20"/>
              </w:rPr>
              <w:t xml:space="preserve"> into the degree program, unless otherwise approved by the Dean.</w:t>
            </w:r>
          </w:p>
        </w:tc>
      </w:tr>
    </w:tbl>
    <w:p w14:paraId="195800CC" w14:textId="1B88CEB3" w:rsidR="006C3CA2" w:rsidRPr="00AE2BB8" w:rsidRDefault="006C3CA2" w:rsidP="00BC666C">
      <w:pPr>
        <w:pStyle w:val="Heading2"/>
        <w:spacing w:before="160"/>
        <w:jc w:val="both"/>
      </w:pPr>
      <w:bookmarkStart w:id="12" w:name="_Toc237330988"/>
      <w:r>
        <w:lastRenderedPageBreak/>
        <w:t>Evaluation of Students</w:t>
      </w:r>
      <w:bookmarkEnd w:id="12"/>
    </w:p>
    <w:p w14:paraId="66A4D188" w14:textId="59CE500F" w:rsidR="00527988" w:rsidRPr="005B2AD1" w:rsidRDefault="00527988" w:rsidP="00BC666C">
      <w:pPr>
        <w:jc w:val="both"/>
        <w:rPr>
          <w:rFonts w:ascii="Arial" w:hAnsi="Arial" w:cs="Arial"/>
          <w:sz w:val="20"/>
          <w:szCs w:val="20"/>
        </w:rPr>
      </w:pPr>
      <w:r w:rsidRPr="005B2AD1">
        <w:rPr>
          <w:rFonts w:ascii="Arial" w:hAnsi="Arial" w:cs="Arial"/>
          <w:sz w:val="20"/>
          <w:szCs w:val="20"/>
        </w:rPr>
        <w:t xml:space="preserve">Academic and professional performance are evaluated by written and verbal assignments and through observation in lectures, examinations, laboratories, </w:t>
      </w:r>
      <w:r w:rsidR="008B2653" w:rsidRPr="005B2AD1">
        <w:rPr>
          <w:rFonts w:ascii="Arial" w:hAnsi="Arial" w:cs="Arial"/>
          <w:sz w:val="20"/>
          <w:szCs w:val="20"/>
        </w:rPr>
        <w:t>practicum</w:t>
      </w:r>
      <w:r w:rsidRPr="005B2AD1">
        <w:rPr>
          <w:rFonts w:ascii="Arial" w:hAnsi="Arial" w:cs="Arial"/>
          <w:sz w:val="20"/>
          <w:szCs w:val="20"/>
        </w:rPr>
        <w:t xml:space="preserve"> sessions, and all clinical and academic settings of the University or its affiliates.</w:t>
      </w:r>
    </w:p>
    <w:p w14:paraId="5C07326F" w14:textId="0CA1B4FB" w:rsidR="00527988" w:rsidRPr="005B2AD1" w:rsidRDefault="00527988" w:rsidP="00BC666C">
      <w:pPr>
        <w:jc w:val="both"/>
        <w:rPr>
          <w:rFonts w:ascii="Arial" w:hAnsi="Arial" w:cs="Arial"/>
          <w:sz w:val="20"/>
          <w:szCs w:val="20"/>
        </w:rPr>
      </w:pPr>
      <w:r w:rsidRPr="005B2AD1">
        <w:rPr>
          <w:rFonts w:ascii="Arial" w:hAnsi="Arial" w:cs="Arial"/>
          <w:sz w:val="20"/>
          <w:szCs w:val="20"/>
        </w:rPr>
        <w:t xml:space="preserve">Evaluations by the faculty are not limited to academic assignments. </w:t>
      </w:r>
      <w:r w:rsidR="00EB715C" w:rsidRPr="005B2AD1">
        <w:rPr>
          <w:rFonts w:ascii="Arial" w:hAnsi="Arial" w:cs="Arial"/>
          <w:sz w:val="20"/>
          <w:szCs w:val="20"/>
        </w:rPr>
        <w:t>E</w:t>
      </w:r>
      <w:r w:rsidRPr="005B2AD1">
        <w:rPr>
          <w:rFonts w:ascii="Arial" w:hAnsi="Arial" w:cs="Arial"/>
          <w:sz w:val="20"/>
          <w:szCs w:val="20"/>
        </w:rPr>
        <w:t>valuations and grades</w:t>
      </w:r>
      <w:r w:rsidR="00EB715C" w:rsidRPr="005B2AD1">
        <w:rPr>
          <w:rFonts w:ascii="Arial" w:hAnsi="Arial" w:cs="Arial"/>
          <w:sz w:val="20"/>
          <w:szCs w:val="20"/>
        </w:rPr>
        <w:t xml:space="preserve"> may</w:t>
      </w:r>
      <w:r w:rsidRPr="005B2AD1">
        <w:rPr>
          <w:rFonts w:ascii="Arial" w:hAnsi="Arial" w:cs="Arial"/>
          <w:sz w:val="20"/>
          <w:szCs w:val="20"/>
        </w:rPr>
        <w:t xml:space="preserve"> reflect faculty judgment about clinical skills, ethical and professional behavior, and ability to meet </w:t>
      </w:r>
      <w:hyperlink r:id="rId22" w:history="1">
        <w:r w:rsidRPr="005B2AD1">
          <w:rPr>
            <w:rStyle w:val="Hyperlink"/>
            <w:rFonts w:ascii="Arial" w:hAnsi="Arial" w:cs="Arial"/>
            <w:sz w:val="20"/>
            <w:szCs w:val="20"/>
          </w:rPr>
          <w:t>technical standards</w:t>
        </w:r>
      </w:hyperlink>
      <w:r w:rsidRPr="005B2AD1">
        <w:rPr>
          <w:rFonts w:ascii="Arial" w:hAnsi="Arial" w:cs="Arial"/>
          <w:sz w:val="20"/>
          <w:szCs w:val="20"/>
        </w:rPr>
        <w:t>.</w:t>
      </w:r>
    </w:p>
    <w:p w14:paraId="1B26B8F9" w14:textId="101E6221" w:rsidR="00527988" w:rsidRPr="005B2AD1" w:rsidRDefault="008B2653" w:rsidP="00BC666C">
      <w:pPr>
        <w:jc w:val="both"/>
        <w:rPr>
          <w:rFonts w:ascii="Arial" w:hAnsi="Arial" w:cs="Arial"/>
          <w:sz w:val="20"/>
          <w:szCs w:val="20"/>
        </w:rPr>
      </w:pPr>
      <w:r w:rsidRPr="005B2AD1">
        <w:rPr>
          <w:rFonts w:ascii="Arial" w:hAnsi="Arial" w:cs="Arial"/>
          <w:sz w:val="20"/>
          <w:szCs w:val="20"/>
        </w:rPr>
        <w:t>P</w:t>
      </w:r>
      <w:r w:rsidR="00527988" w:rsidRPr="005B2AD1">
        <w:rPr>
          <w:rFonts w:ascii="Arial" w:hAnsi="Arial" w:cs="Arial"/>
          <w:sz w:val="20"/>
          <w:szCs w:val="20"/>
        </w:rPr>
        <w:t xml:space="preserve">erformance in coursework </w:t>
      </w:r>
      <w:r w:rsidR="00BA21DE" w:rsidRPr="005B2AD1">
        <w:rPr>
          <w:rFonts w:ascii="Arial" w:hAnsi="Arial" w:cs="Arial"/>
          <w:sz w:val="20"/>
          <w:szCs w:val="20"/>
        </w:rPr>
        <w:t>may be report</w:t>
      </w:r>
      <w:r w:rsidR="00170472" w:rsidRPr="005B2AD1">
        <w:rPr>
          <w:rFonts w:ascii="Arial" w:hAnsi="Arial" w:cs="Arial"/>
          <w:sz w:val="20"/>
          <w:szCs w:val="20"/>
        </w:rPr>
        <w:t>ed</w:t>
      </w:r>
      <w:r w:rsidR="00BA21DE" w:rsidRPr="005B2AD1">
        <w:rPr>
          <w:rFonts w:ascii="Arial" w:hAnsi="Arial" w:cs="Arial"/>
          <w:sz w:val="20"/>
          <w:szCs w:val="20"/>
        </w:rPr>
        <w:t xml:space="preserve"> using the following grades</w:t>
      </w:r>
      <w:r w:rsidR="00946521" w:rsidRPr="005B2AD1">
        <w:rPr>
          <w:rFonts w:ascii="Arial" w:hAnsi="Arial" w:cs="Arial"/>
          <w:sz w:val="20"/>
          <w:szCs w:val="20"/>
        </w:rPr>
        <w:t>:</w:t>
      </w:r>
      <w:r w:rsidR="00527988" w:rsidRPr="005B2AD1">
        <w:rPr>
          <w:rFonts w:ascii="Arial" w:hAnsi="Arial" w:cs="Arial"/>
          <w:sz w:val="20"/>
          <w:szCs w:val="20"/>
        </w:rPr>
        <w:t xml:space="preserve"> A, B, </w:t>
      </w:r>
      <w:proofErr w:type="gramStart"/>
      <w:r w:rsidR="00527988" w:rsidRPr="005B2AD1">
        <w:rPr>
          <w:rFonts w:ascii="Arial" w:hAnsi="Arial" w:cs="Arial"/>
          <w:sz w:val="20"/>
          <w:szCs w:val="20"/>
        </w:rPr>
        <w:t>C,</w:t>
      </w:r>
      <w:proofErr w:type="gramEnd"/>
      <w:r w:rsidR="00527988" w:rsidRPr="005B2AD1">
        <w:rPr>
          <w:rFonts w:ascii="Arial" w:hAnsi="Arial" w:cs="Arial"/>
          <w:sz w:val="20"/>
          <w:szCs w:val="20"/>
        </w:rPr>
        <w:t xml:space="preserve"> D, F, P, or I</w:t>
      </w:r>
      <w:r w:rsidR="00BD109A" w:rsidRPr="005B2AD1">
        <w:rPr>
          <w:rFonts w:ascii="Arial" w:hAnsi="Arial" w:cs="Arial"/>
          <w:sz w:val="20"/>
          <w:szCs w:val="20"/>
        </w:rPr>
        <w:t xml:space="preserve">. </w:t>
      </w:r>
      <w:r w:rsidR="00946521" w:rsidRPr="005B2AD1">
        <w:rPr>
          <w:rFonts w:ascii="Arial" w:hAnsi="Arial" w:cs="Arial"/>
          <w:sz w:val="20"/>
          <w:szCs w:val="20"/>
        </w:rPr>
        <w:t>These grades appear on th</w:t>
      </w:r>
      <w:r w:rsidR="00527988" w:rsidRPr="005B2AD1">
        <w:rPr>
          <w:rFonts w:ascii="Arial" w:hAnsi="Arial" w:cs="Arial"/>
          <w:sz w:val="20"/>
          <w:szCs w:val="20"/>
        </w:rPr>
        <w:t>e official transcript.</w:t>
      </w:r>
    </w:p>
    <w:p w14:paraId="3A42B20A" w14:textId="30EA45B4" w:rsidR="00D16E33" w:rsidRPr="005B2AD1" w:rsidRDefault="00D16E33" w:rsidP="00BC666C">
      <w:pPr>
        <w:jc w:val="both"/>
        <w:rPr>
          <w:rFonts w:ascii="Arial" w:hAnsi="Arial" w:cs="Arial"/>
          <w:sz w:val="20"/>
          <w:szCs w:val="20"/>
        </w:rPr>
      </w:pPr>
      <w:r w:rsidRPr="005B2AD1">
        <w:rPr>
          <w:rFonts w:ascii="Arial" w:hAnsi="Arial" w:cs="Arial"/>
          <w:sz w:val="20"/>
          <w:szCs w:val="20"/>
        </w:rPr>
        <w:t>Calculation of GPA includes all attempts at coursework</w:t>
      </w:r>
      <w:r w:rsidR="003F664E" w:rsidRPr="005B2AD1">
        <w:rPr>
          <w:rFonts w:ascii="Arial" w:hAnsi="Arial" w:cs="Arial"/>
          <w:sz w:val="20"/>
          <w:szCs w:val="20"/>
        </w:rPr>
        <w:t xml:space="preserve"> from the time of initial enrollment, including</w:t>
      </w:r>
      <w:r w:rsidR="00097C48" w:rsidRPr="005B2AD1">
        <w:rPr>
          <w:rFonts w:ascii="Arial" w:hAnsi="Arial" w:cs="Arial"/>
          <w:sz w:val="20"/>
          <w:szCs w:val="20"/>
        </w:rPr>
        <w:t xml:space="preserve"> </w:t>
      </w:r>
      <w:r w:rsidRPr="005B2AD1">
        <w:rPr>
          <w:rFonts w:ascii="Arial" w:hAnsi="Arial" w:cs="Arial"/>
          <w:sz w:val="20"/>
          <w:szCs w:val="20"/>
        </w:rPr>
        <w:t>D and F grades</w:t>
      </w:r>
      <w:r w:rsidR="00BD109A" w:rsidRPr="005B2AD1">
        <w:rPr>
          <w:rFonts w:ascii="Arial" w:hAnsi="Arial" w:cs="Arial"/>
          <w:sz w:val="20"/>
          <w:szCs w:val="20"/>
        </w:rPr>
        <w:t xml:space="preserve">. </w:t>
      </w:r>
      <w:r w:rsidR="00AE7A7C" w:rsidRPr="005B2AD1">
        <w:rPr>
          <w:rFonts w:ascii="Arial" w:hAnsi="Arial" w:cs="Arial"/>
          <w:sz w:val="20"/>
          <w:szCs w:val="20"/>
        </w:rPr>
        <w:t>If a dismissed student is later readmitted, the School of Pharmacy will exclude previous attempts for courses repeated as part of the terms of readmission when calculating academic standing within the Doctor of Pharmacy program. Previous attempts are not excluded from official University GPA calculations or graduation with honors.</w:t>
      </w:r>
      <w:r w:rsidR="00AE7A7C" w:rsidRPr="005B2AD1" w:rsidDel="00AE7A7C">
        <w:rPr>
          <w:rFonts w:ascii="Arial" w:hAnsi="Arial" w:cs="Arial"/>
          <w:sz w:val="20"/>
          <w:szCs w:val="20"/>
        </w:rPr>
        <w:t xml:space="preserve"> </w:t>
      </w:r>
    </w:p>
    <w:p w14:paraId="2007EDD3" w14:textId="1EF4ED4E" w:rsidR="002D13A9" w:rsidRDefault="00AB2D3E" w:rsidP="00BC666C">
      <w:pPr>
        <w:pStyle w:val="Heading1"/>
        <w:jc w:val="both"/>
      </w:pPr>
      <w:bookmarkStart w:id="13" w:name="_Toc237330989"/>
      <w:r>
        <w:t>Student and Faculty Rights and Responsibilities</w:t>
      </w:r>
      <w:bookmarkEnd w:id="13"/>
    </w:p>
    <w:p w14:paraId="4A0DFDA3" w14:textId="15DFCFDF" w:rsidR="002D13A9" w:rsidRPr="002D13A9" w:rsidRDefault="002D13A9" w:rsidP="00BC666C">
      <w:pPr>
        <w:pStyle w:val="Heading2"/>
        <w:jc w:val="both"/>
      </w:pPr>
      <w:bookmarkStart w:id="14" w:name="_Toc237330990"/>
      <w:r>
        <w:t>Student Rights</w:t>
      </w:r>
      <w:bookmarkEnd w:id="14"/>
    </w:p>
    <w:p w14:paraId="1B24C1F5" w14:textId="353987A0" w:rsidR="00FD2B03" w:rsidRPr="005B2AD1" w:rsidRDefault="007D63CF" w:rsidP="00BC666C">
      <w:pPr>
        <w:jc w:val="both"/>
        <w:rPr>
          <w:rFonts w:ascii="Arial" w:hAnsi="Arial" w:cs="Arial"/>
          <w:sz w:val="20"/>
          <w:szCs w:val="20"/>
        </w:rPr>
      </w:pPr>
      <w:r w:rsidRPr="005B2AD1">
        <w:rPr>
          <w:rFonts w:ascii="Arial" w:hAnsi="Arial" w:cs="Arial"/>
          <w:sz w:val="20"/>
          <w:szCs w:val="20"/>
        </w:rPr>
        <w:t>Students have the rights identified in applicable Board of Governors (BOG) rules</w:t>
      </w:r>
      <w:r w:rsidR="004C699E" w:rsidRPr="005B2AD1">
        <w:rPr>
          <w:rFonts w:ascii="Arial" w:hAnsi="Arial" w:cs="Arial"/>
          <w:sz w:val="20"/>
          <w:szCs w:val="20"/>
        </w:rPr>
        <w:t>, including</w:t>
      </w:r>
      <w:r w:rsidR="005B2AD1" w:rsidRPr="005B2AD1">
        <w:rPr>
          <w:rFonts w:ascii="Arial" w:hAnsi="Arial" w:cs="Arial"/>
          <w:sz w:val="20"/>
          <w:szCs w:val="20"/>
        </w:rPr>
        <w:t xml:space="preserve"> </w:t>
      </w:r>
      <w:r w:rsidR="00527988" w:rsidRPr="005B2AD1">
        <w:rPr>
          <w:rFonts w:ascii="Arial" w:hAnsi="Arial" w:cs="Arial"/>
          <w:sz w:val="20"/>
          <w:szCs w:val="20"/>
        </w:rPr>
        <w:t>freedom of expression and assembly</w:t>
      </w:r>
      <w:r w:rsidR="004C5AE3" w:rsidRPr="005B2AD1">
        <w:rPr>
          <w:rFonts w:ascii="Arial" w:hAnsi="Arial" w:cs="Arial"/>
          <w:sz w:val="20"/>
          <w:szCs w:val="20"/>
        </w:rPr>
        <w:t>,</w:t>
      </w:r>
      <w:r w:rsidR="00527988" w:rsidRPr="005B2AD1">
        <w:rPr>
          <w:rFonts w:ascii="Arial" w:hAnsi="Arial" w:cs="Arial"/>
          <w:sz w:val="20"/>
          <w:szCs w:val="20"/>
        </w:rPr>
        <w:t xml:space="preserve"> freedom of association, and privacy.</w:t>
      </w:r>
      <w:r w:rsidR="004C699E" w:rsidRPr="005B2AD1">
        <w:rPr>
          <w:rFonts w:ascii="Arial" w:hAnsi="Arial" w:cs="Arial"/>
          <w:sz w:val="20"/>
          <w:szCs w:val="20"/>
        </w:rPr>
        <w:t xml:space="preserve"> The University also </w:t>
      </w:r>
      <w:r w:rsidR="00FD2B03" w:rsidRPr="005B2AD1">
        <w:rPr>
          <w:rFonts w:ascii="Arial" w:hAnsi="Arial" w:cs="Arial"/>
          <w:sz w:val="20"/>
          <w:szCs w:val="20"/>
        </w:rPr>
        <w:t>seeks to protect members of the University community from discrimination, harassment, sexual and domestic misconduct, certain consensual relationships, stalking, and retaliation.</w:t>
      </w:r>
    </w:p>
    <w:p w14:paraId="514AF9A9" w14:textId="46C9CADA" w:rsidR="00C77A81" w:rsidRDefault="00C77A81" w:rsidP="00BC666C">
      <w:pPr>
        <w:pStyle w:val="Heading2"/>
        <w:jc w:val="both"/>
      </w:pPr>
      <w:bookmarkStart w:id="15" w:name="_Toc237330991"/>
      <w:r>
        <w:t>Academic Rights</w:t>
      </w:r>
      <w:bookmarkEnd w:id="15"/>
    </w:p>
    <w:p w14:paraId="2B1D87BA" w14:textId="431D34E6" w:rsidR="00484247" w:rsidRPr="005B2AD1" w:rsidRDefault="00484247" w:rsidP="00BC666C">
      <w:pPr>
        <w:jc w:val="both"/>
        <w:rPr>
          <w:rFonts w:ascii="Arial" w:hAnsi="Arial" w:cs="Arial"/>
          <w:sz w:val="20"/>
          <w:szCs w:val="20"/>
        </w:rPr>
      </w:pPr>
      <w:r w:rsidRPr="005B2AD1">
        <w:rPr>
          <w:rFonts w:ascii="Arial" w:hAnsi="Arial" w:cs="Arial"/>
          <w:sz w:val="20"/>
          <w:szCs w:val="20"/>
        </w:rPr>
        <w:t>Students have the right to receive:</w:t>
      </w:r>
    </w:p>
    <w:p w14:paraId="1FFE4E0C" w14:textId="7E7C99A4" w:rsidR="00484247" w:rsidRPr="005D6848" w:rsidRDefault="00484247" w:rsidP="00BC666C">
      <w:pPr>
        <w:pStyle w:val="ListParagraph"/>
        <w:numPr>
          <w:ilvl w:val="0"/>
          <w:numId w:val="5"/>
        </w:numPr>
        <w:ind w:left="720"/>
        <w:jc w:val="both"/>
        <w:rPr>
          <w:sz w:val="20"/>
          <w:szCs w:val="20"/>
        </w:rPr>
      </w:pPr>
      <w:r w:rsidRPr="005D6848">
        <w:rPr>
          <w:sz w:val="20"/>
          <w:szCs w:val="20"/>
        </w:rPr>
        <w:t>the catalog stating program requirements</w:t>
      </w:r>
      <w:r w:rsidR="00D65672">
        <w:rPr>
          <w:sz w:val="20"/>
          <w:szCs w:val="20"/>
        </w:rPr>
        <w:t>;</w:t>
      </w:r>
    </w:p>
    <w:p w14:paraId="4D69D256" w14:textId="2D1807F4" w:rsidR="00484247" w:rsidRPr="005D6848" w:rsidRDefault="00972F5C" w:rsidP="00BC666C">
      <w:pPr>
        <w:pStyle w:val="ListParagraph"/>
        <w:numPr>
          <w:ilvl w:val="0"/>
          <w:numId w:val="5"/>
        </w:numPr>
        <w:ind w:left="720"/>
        <w:jc w:val="both"/>
        <w:rPr>
          <w:sz w:val="20"/>
          <w:szCs w:val="20"/>
        </w:rPr>
      </w:pPr>
      <w:r w:rsidRPr="005D6848">
        <w:rPr>
          <w:sz w:val="20"/>
          <w:szCs w:val="20"/>
        </w:rPr>
        <w:t>this policy</w:t>
      </w:r>
      <w:r w:rsidR="00D65672">
        <w:rPr>
          <w:sz w:val="20"/>
          <w:szCs w:val="20"/>
        </w:rPr>
        <w:t>;</w:t>
      </w:r>
    </w:p>
    <w:p w14:paraId="20E7B643" w14:textId="77CDEF67" w:rsidR="00972F5C" w:rsidRPr="005D6848" w:rsidRDefault="00972F5C" w:rsidP="00BC666C">
      <w:pPr>
        <w:pStyle w:val="ListParagraph"/>
        <w:numPr>
          <w:ilvl w:val="0"/>
          <w:numId w:val="5"/>
        </w:numPr>
        <w:ind w:left="720"/>
        <w:jc w:val="both"/>
        <w:rPr>
          <w:sz w:val="20"/>
          <w:szCs w:val="20"/>
        </w:rPr>
      </w:pPr>
      <w:r w:rsidRPr="005D6848">
        <w:rPr>
          <w:sz w:val="20"/>
          <w:szCs w:val="20"/>
        </w:rPr>
        <w:t>the Student Codes</w:t>
      </w:r>
      <w:r w:rsidR="00D65672">
        <w:rPr>
          <w:sz w:val="20"/>
          <w:szCs w:val="20"/>
        </w:rPr>
        <w:t>;</w:t>
      </w:r>
    </w:p>
    <w:p w14:paraId="02D2185C" w14:textId="740EF775" w:rsidR="00972F5C" w:rsidRDefault="00972F5C" w:rsidP="00BC666C">
      <w:pPr>
        <w:pStyle w:val="ListParagraph"/>
        <w:numPr>
          <w:ilvl w:val="0"/>
          <w:numId w:val="5"/>
        </w:numPr>
        <w:ind w:left="720"/>
        <w:jc w:val="both"/>
        <w:rPr>
          <w:sz w:val="20"/>
          <w:szCs w:val="20"/>
        </w:rPr>
      </w:pPr>
      <w:r w:rsidRPr="005D6848">
        <w:rPr>
          <w:sz w:val="20"/>
          <w:szCs w:val="20"/>
        </w:rPr>
        <w:t xml:space="preserve">applicable BOG rules, including Rules </w:t>
      </w:r>
      <w:hyperlink r:id="rId23" w:history="1">
        <w:r w:rsidR="005A07E5" w:rsidRPr="005D6848">
          <w:rPr>
            <w:rStyle w:val="Hyperlink"/>
            <w:sz w:val="20"/>
            <w:szCs w:val="20"/>
          </w:rPr>
          <w:t>1.6</w:t>
        </w:r>
      </w:hyperlink>
      <w:r w:rsidR="005A07E5" w:rsidRPr="005D6848">
        <w:rPr>
          <w:sz w:val="20"/>
          <w:szCs w:val="20"/>
        </w:rPr>
        <w:t xml:space="preserve">, </w:t>
      </w:r>
      <w:hyperlink r:id="rId24" w:history="1">
        <w:r w:rsidRPr="005D6848">
          <w:rPr>
            <w:rStyle w:val="Hyperlink"/>
            <w:sz w:val="20"/>
            <w:szCs w:val="20"/>
          </w:rPr>
          <w:t>2.5</w:t>
        </w:r>
      </w:hyperlink>
      <w:r w:rsidR="005A07E5" w:rsidRPr="005A07E5">
        <w:rPr>
          <w:sz w:val="20"/>
          <w:szCs w:val="20"/>
        </w:rPr>
        <w:t>,</w:t>
      </w:r>
      <w:r w:rsidRPr="005D6848">
        <w:rPr>
          <w:sz w:val="20"/>
          <w:szCs w:val="20"/>
        </w:rPr>
        <w:t xml:space="preserve"> and </w:t>
      </w:r>
      <w:hyperlink r:id="rId25" w:history="1">
        <w:r w:rsidRPr="005D6848">
          <w:rPr>
            <w:rStyle w:val="Hyperlink"/>
            <w:sz w:val="20"/>
            <w:szCs w:val="20"/>
          </w:rPr>
          <w:t>6.1</w:t>
        </w:r>
      </w:hyperlink>
      <w:r w:rsidR="00D65672">
        <w:rPr>
          <w:sz w:val="20"/>
          <w:szCs w:val="20"/>
        </w:rPr>
        <w:t>;</w:t>
      </w:r>
    </w:p>
    <w:p w14:paraId="4835DC70" w14:textId="36DC4CB7" w:rsidR="005A07E5" w:rsidRDefault="00AF0115" w:rsidP="00BC666C">
      <w:pPr>
        <w:pStyle w:val="ListParagraph"/>
        <w:numPr>
          <w:ilvl w:val="0"/>
          <w:numId w:val="5"/>
        </w:numPr>
        <w:ind w:left="720"/>
        <w:jc w:val="both"/>
        <w:rPr>
          <w:sz w:val="20"/>
          <w:szCs w:val="20"/>
        </w:rPr>
      </w:pPr>
      <w:r>
        <w:rPr>
          <w:sz w:val="20"/>
          <w:szCs w:val="20"/>
        </w:rPr>
        <w:t>course syllabi and schedules for all enrolled didactic courses</w:t>
      </w:r>
      <w:r w:rsidR="00DD3E89">
        <w:rPr>
          <w:sz w:val="20"/>
          <w:szCs w:val="20"/>
        </w:rPr>
        <w:t xml:space="preserve"> and IPPE rotations</w:t>
      </w:r>
      <w:r>
        <w:rPr>
          <w:sz w:val="20"/>
          <w:szCs w:val="20"/>
        </w:rPr>
        <w:t xml:space="preserve"> during the first week of class</w:t>
      </w:r>
      <w:r w:rsidR="00D65672">
        <w:rPr>
          <w:sz w:val="20"/>
          <w:szCs w:val="20"/>
        </w:rPr>
        <w:t>;</w:t>
      </w:r>
    </w:p>
    <w:p w14:paraId="327DC572" w14:textId="0C6525FE" w:rsidR="00AF0115" w:rsidRDefault="00882776" w:rsidP="00BC666C">
      <w:pPr>
        <w:pStyle w:val="ListParagraph"/>
        <w:numPr>
          <w:ilvl w:val="0"/>
          <w:numId w:val="5"/>
        </w:numPr>
        <w:ind w:left="720"/>
        <w:jc w:val="both"/>
        <w:rPr>
          <w:sz w:val="20"/>
          <w:szCs w:val="20"/>
        </w:rPr>
      </w:pPr>
      <w:r>
        <w:rPr>
          <w:sz w:val="20"/>
          <w:szCs w:val="20"/>
        </w:rPr>
        <w:t>APPE syllabi prior to beginning the first APPE rotation</w:t>
      </w:r>
      <w:r w:rsidR="00D65672">
        <w:rPr>
          <w:sz w:val="20"/>
          <w:szCs w:val="20"/>
        </w:rPr>
        <w:t>;</w:t>
      </w:r>
    </w:p>
    <w:p w14:paraId="21A5F308" w14:textId="7C114CAB" w:rsidR="00882776" w:rsidRDefault="00D12A76" w:rsidP="00BC666C">
      <w:pPr>
        <w:pStyle w:val="ListParagraph"/>
        <w:numPr>
          <w:ilvl w:val="0"/>
          <w:numId w:val="5"/>
        </w:numPr>
        <w:ind w:left="720"/>
        <w:jc w:val="both"/>
        <w:rPr>
          <w:sz w:val="20"/>
          <w:szCs w:val="20"/>
        </w:rPr>
      </w:pPr>
      <w:r>
        <w:rPr>
          <w:sz w:val="20"/>
          <w:szCs w:val="20"/>
        </w:rPr>
        <w:t xml:space="preserve">evaluations based </w:t>
      </w:r>
      <w:r w:rsidRPr="00D12A76">
        <w:rPr>
          <w:sz w:val="20"/>
          <w:szCs w:val="20"/>
        </w:rPr>
        <w:t>solely according to performance in the didactic course or pharmacy practice experience as measured against academic and professional standards</w:t>
      </w:r>
      <w:r w:rsidR="00DD3E89">
        <w:rPr>
          <w:sz w:val="20"/>
          <w:szCs w:val="20"/>
        </w:rPr>
        <w:t xml:space="preserve"> and conducted without prejudice or arbitrary judgment</w:t>
      </w:r>
      <w:r w:rsidR="00D65672">
        <w:rPr>
          <w:sz w:val="20"/>
          <w:szCs w:val="20"/>
        </w:rPr>
        <w:t>;</w:t>
      </w:r>
    </w:p>
    <w:p w14:paraId="13864484" w14:textId="2A9B30D2" w:rsidR="00D65672" w:rsidRDefault="00D65672" w:rsidP="00BC666C">
      <w:pPr>
        <w:pStyle w:val="ListParagraph"/>
        <w:numPr>
          <w:ilvl w:val="0"/>
          <w:numId w:val="5"/>
        </w:numPr>
        <w:ind w:left="720"/>
        <w:jc w:val="both"/>
        <w:rPr>
          <w:sz w:val="20"/>
          <w:szCs w:val="20"/>
        </w:rPr>
      </w:pPr>
      <w:r>
        <w:rPr>
          <w:sz w:val="20"/>
          <w:szCs w:val="20"/>
        </w:rPr>
        <w:t>timely feedback on assignments (generally within 10 academic days</w:t>
      </w:r>
      <w:r w:rsidR="00C47069">
        <w:rPr>
          <w:sz w:val="20"/>
          <w:szCs w:val="20"/>
        </w:rPr>
        <w:t>)</w:t>
      </w:r>
      <w:r>
        <w:rPr>
          <w:sz w:val="20"/>
          <w:szCs w:val="20"/>
        </w:rPr>
        <w:t>;</w:t>
      </w:r>
      <w:r w:rsidR="003A035F">
        <w:rPr>
          <w:sz w:val="20"/>
          <w:szCs w:val="20"/>
        </w:rPr>
        <w:t xml:space="preserve"> and</w:t>
      </w:r>
    </w:p>
    <w:p w14:paraId="48267D0E" w14:textId="494D7B4C" w:rsidR="00D65672" w:rsidRDefault="00D65672" w:rsidP="00BC666C">
      <w:pPr>
        <w:pStyle w:val="ListParagraph"/>
        <w:numPr>
          <w:ilvl w:val="0"/>
          <w:numId w:val="5"/>
        </w:numPr>
        <w:spacing w:after="240"/>
        <w:ind w:left="720"/>
        <w:jc w:val="both"/>
        <w:rPr>
          <w:sz w:val="20"/>
          <w:szCs w:val="20"/>
        </w:rPr>
      </w:pPr>
      <w:r>
        <w:rPr>
          <w:sz w:val="20"/>
          <w:szCs w:val="20"/>
        </w:rPr>
        <w:t>posted final grade</w:t>
      </w:r>
      <w:r w:rsidR="003A035F">
        <w:rPr>
          <w:sz w:val="20"/>
          <w:szCs w:val="20"/>
        </w:rPr>
        <w:t>s</w:t>
      </w:r>
      <w:r>
        <w:rPr>
          <w:sz w:val="20"/>
          <w:szCs w:val="20"/>
        </w:rPr>
        <w:t xml:space="preserve"> for their courses</w:t>
      </w:r>
      <w:r w:rsidR="003A035F">
        <w:rPr>
          <w:sz w:val="20"/>
          <w:szCs w:val="20"/>
        </w:rPr>
        <w:t>.</w:t>
      </w:r>
    </w:p>
    <w:p w14:paraId="63CE02D2" w14:textId="7A7F02AD" w:rsidR="00D460C3" w:rsidRPr="00AE2BB8" w:rsidRDefault="00D460C3" w:rsidP="00BC666C">
      <w:pPr>
        <w:pStyle w:val="Heading2"/>
        <w:jc w:val="both"/>
      </w:pPr>
      <w:bookmarkStart w:id="16" w:name="_Toc237330992"/>
      <w:r>
        <w:t>Receipt and Acknowledgement of Standards</w:t>
      </w:r>
      <w:bookmarkEnd w:id="16"/>
    </w:p>
    <w:p w14:paraId="33CBA485" w14:textId="0D6D99E6" w:rsidR="00527988" w:rsidRPr="005B2AD1" w:rsidRDefault="009841BF" w:rsidP="00BC666C">
      <w:pPr>
        <w:jc w:val="both"/>
        <w:rPr>
          <w:rFonts w:ascii="Arial" w:hAnsi="Arial" w:cs="Arial"/>
          <w:sz w:val="20"/>
          <w:szCs w:val="20"/>
        </w:rPr>
      </w:pPr>
      <w:r w:rsidRPr="005B2AD1">
        <w:rPr>
          <w:rFonts w:ascii="Arial" w:hAnsi="Arial" w:cs="Arial"/>
          <w:sz w:val="20"/>
          <w:szCs w:val="20"/>
        </w:rPr>
        <w:t xml:space="preserve">Students must sign an acknowledgement statement upon matriculation into the Doctor of Pharmacy program and before the beginning of each semester following any revisions to this policy or </w:t>
      </w:r>
      <w:r w:rsidR="00527988" w:rsidRPr="005B2AD1">
        <w:rPr>
          <w:rFonts w:ascii="Arial" w:hAnsi="Arial" w:cs="Arial"/>
          <w:sz w:val="20"/>
          <w:szCs w:val="20"/>
        </w:rPr>
        <w:t xml:space="preserve">the </w:t>
      </w:r>
      <w:hyperlink r:id="rId26" w:history="1">
        <w:r w:rsidR="00A02F6A" w:rsidRPr="005B2AD1">
          <w:rPr>
            <w:rStyle w:val="Hyperlink"/>
            <w:rFonts w:ascii="Arial" w:hAnsi="Arial" w:cs="Arial"/>
            <w:sz w:val="20"/>
            <w:szCs w:val="20"/>
          </w:rPr>
          <w:t>Student Code of Academic and Professional Integrity for the Doctor of Pharmacy</w:t>
        </w:r>
        <w:r w:rsidR="00527988" w:rsidRPr="005B2AD1">
          <w:rPr>
            <w:rStyle w:val="Hyperlink"/>
            <w:rFonts w:ascii="Arial" w:hAnsi="Arial" w:cs="Arial"/>
            <w:sz w:val="20"/>
            <w:szCs w:val="20"/>
          </w:rPr>
          <w:t xml:space="preserve"> </w:t>
        </w:r>
        <w:r w:rsidR="00A02F6A" w:rsidRPr="005B2AD1">
          <w:rPr>
            <w:rStyle w:val="Hyperlink"/>
            <w:rFonts w:ascii="Arial" w:hAnsi="Arial" w:cs="Arial"/>
            <w:sz w:val="20"/>
            <w:szCs w:val="20"/>
          </w:rPr>
          <w:t>Program</w:t>
        </w:r>
      </w:hyperlink>
      <w:r w:rsidR="00A02F6A" w:rsidRPr="005B2AD1">
        <w:rPr>
          <w:rFonts w:ascii="Arial" w:hAnsi="Arial" w:cs="Arial"/>
          <w:sz w:val="20"/>
          <w:szCs w:val="20"/>
        </w:rPr>
        <w:t>.</w:t>
      </w:r>
    </w:p>
    <w:p w14:paraId="32991EDB" w14:textId="150A316B" w:rsidR="008750B2" w:rsidRDefault="008750B2" w:rsidP="00BC666C">
      <w:pPr>
        <w:pStyle w:val="Heading2"/>
        <w:jc w:val="both"/>
      </w:pPr>
      <w:bookmarkStart w:id="17" w:name="_Toc237330993"/>
      <w:r>
        <w:t>Written Notice to Students</w:t>
      </w:r>
      <w:bookmarkEnd w:id="17"/>
    </w:p>
    <w:tbl>
      <w:tblPr>
        <w:tblStyle w:val="GridTable1Light"/>
        <w:tblW w:w="0" w:type="auto"/>
        <w:tblLook w:val="04A0" w:firstRow="1" w:lastRow="0" w:firstColumn="1" w:lastColumn="0" w:noHBand="0" w:noVBand="1"/>
      </w:tblPr>
      <w:tblGrid>
        <w:gridCol w:w="4045"/>
        <w:gridCol w:w="5305"/>
      </w:tblGrid>
      <w:tr w:rsidR="008750B2" w:rsidRPr="00BB1246" w14:paraId="7B5DC440" w14:textId="77777777" w:rsidTr="005D68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45" w:type="dxa"/>
          </w:tcPr>
          <w:p w14:paraId="78DFEA94" w14:textId="3F44CAAA" w:rsidR="008750B2" w:rsidRPr="005D6848" w:rsidRDefault="004D1B98" w:rsidP="00BC666C">
            <w:pPr>
              <w:jc w:val="both"/>
              <w:rPr>
                <w:rFonts w:ascii="Arial" w:hAnsi="Arial" w:cs="Arial"/>
                <w:sz w:val="20"/>
                <w:szCs w:val="20"/>
              </w:rPr>
            </w:pPr>
            <w:r w:rsidRPr="005D6848">
              <w:rPr>
                <w:rFonts w:ascii="Arial" w:hAnsi="Arial" w:cs="Arial"/>
                <w:sz w:val="20"/>
                <w:szCs w:val="20"/>
              </w:rPr>
              <w:t>Situation</w:t>
            </w:r>
          </w:p>
        </w:tc>
        <w:tc>
          <w:tcPr>
            <w:tcW w:w="5305" w:type="dxa"/>
          </w:tcPr>
          <w:p w14:paraId="4137239B" w14:textId="4ACB09FA" w:rsidR="008750B2" w:rsidRPr="005D6848" w:rsidRDefault="004D1B98" w:rsidP="00BC666C">
            <w:pPr>
              <w:jc w:val="both"/>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5D6848">
              <w:rPr>
                <w:rFonts w:ascii="Arial" w:hAnsi="Arial" w:cs="Arial"/>
                <w:sz w:val="20"/>
                <w:szCs w:val="20"/>
              </w:rPr>
              <w:t>Details of Notice</w:t>
            </w:r>
          </w:p>
        </w:tc>
      </w:tr>
      <w:tr w:rsidR="008750B2" w:rsidRPr="00BB1246" w14:paraId="0EA2D06F" w14:textId="77777777" w:rsidTr="005D6848">
        <w:tc>
          <w:tcPr>
            <w:cnfStyle w:val="001000000000" w:firstRow="0" w:lastRow="0" w:firstColumn="1" w:lastColumn="0" w:oddVBand="0" w:evenVBand="0" w:oddHBand="0" w:evenHBand="0" w:firstRowFirstColumn="0" w:firstRowLastColumn="0" w:lastRowFirstColumn="0" w:lastRowLastColumn="0"/>
            <w:tcW w:w="4045" w:type="dxa"/>
          </w:tcPr>
          <w:p w14:paraId="573ECE60" w14:textId="764B04ED" w:rsidR="008750B2" w:rsidRPr="005D6848" w:rsidRDefault="004D1B98" w:rsidP="00BC666C">
            <w:pPr>
              <w:jc w:val="both"/>
              <w:rPr>
                <w:rFonts w:ascii="Arial" w:hAnsi="Arial" w:cs="Arial"/>
                <w:sz w:val="20"/>
                <w:szCs w:val="20"/>
              </w:rPr>
            </w:pPr>
            <w:r w:rsidRPr="005D6848">
              <w:rPr>
                <w:rFonts w:ascii="Arial" w:hAnsi="Arial" w:cs="Arial"/>
                <w:sz w:val="20"/>
                <w:szCs w:val="20"/>
              </w:rPr>
              <w:t>Failure to meet academic standards</w:t>
            </w:r>
          </w:p>
        </w:tc>
        <w:tc>
          <w:tcPr>
            <w:tcW w:w="5305" w:type="dxa"/>
          </w:tcPr>
          <w:p w14:paraId="2D489339" w14:textId="7C5D05CF" w:rsidR="008750B2" w:rsidRPr="005D6848" w:rsidRDefault="008422CB" w:rsidP="00BC666C">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D6848">
              <w:rPr>
                <w:rFonts w:ascii="Arial" w:hAnsi="Arial" w:cs="Arial"/>
                <w:sz w:val="20"/>
                <w:szCs w:val="20"/>
              </w:rPr>
              <w:t>Chair of Committee of Academic Standards will inform the student in writing of:</w:t>
            </w:r>
          </w:p>
          <w:p w14:paraId="734467A9" w14:textId="77777777" w:rsidR="008422CB" w:rsidRPr="005D6848" w:rsidRDefault="008422CB" w:rsidP="00BC666C">
            <w:pPr>
              <w:pStyle w:val="ListParagraph"/>
              <w:numPr>
                <w:ilvl w:val="0"/>
                <w:numId w:val="10"/>
              </w:numPr>
              <w:jc w:val="both"/>
              <w:cnfStyle w:val="000000000000" w:firstRow="0" w:lastRow="0" w:firstColumn="0" w:lastColumn="0" w:oddVBand="0" w:evenVBand="0" w:oddHBand="0" w:evenHBand="0" w:firstRowFirstColumn="0" w:firstRowLastColumn="0" w:lastRowFirstColumn="0" w:lastRowLastColumn="0"/>
              <w:rPr>
                <w:sz w:val="20"/>
                <w:szCs w:val="20"/>
              </w:rPr>
            </w:pPr>
            <w:r w:rsidRPr="005D6848">
              <w:rPr>
                <w:sz w:val="20"/>
                <w:szCs w:val="20"/>
              </w:rPr>
              <w:t>failure to meet academic requirements</w:t>
            </w:r>
          </w:p>
          <w:p w14:paraId="3C356490" w14:textId="77777777" w:rsidR="007F7E3F" w:rsidRPr="005D6848" w:rsidRDefault="007F7E3F" w:rsidP="00BC666C">
            <w:pPr>
              <w:pStyle w:val="ListParagraph"/>
              <w:numPr>
                <w:ilvl w:val="0"/>
                <w:numId w:val="10"/>
              </w:numPr>
              <w:jc w:val="both"/>
              <w:cnfStyle w:val="000000000000" w:firstRow="0" w:lastRow="0" w:firstColumn="0" w:lastColumn="0" w:oddVBand="0" w:evenVBand="0" w:oddHBand="0" w:evenHBand="0" w:firstRowFirstColumn="0" w:firstRowLastColumn="0" w:lastRowFirstColumn="0" w:lastRowLastColumn="0"/>
              <w:rPr>
                <w:sz w:val="20"/>
                <w:szCs w:val="20"/>
              </w:rPr>
            </w:pPr>
            <w:r w:rsidRPr="005D6848">
              <w:rPr>
                <w:sz w:val="20"/>
                <w:szCs w:val="20"/>
              </w:rPr>
              <w:t>any penalty</w:t>
            </w:r>
          </w:p>
          <w:p w14:paraId="06A8A58F" w14:textId="4E6A0C8A" w:rsidR="007F7E3F" w:rsidRPr="005D6848" w:rsidRDefault="007F7E3F" w:rsidP="00BC666C">
            <w:pPr>
              <w:pStyle w:val="ListParagraph"/>
              <w:numPr>
                <w:ilvl w:val="0"/>
                <w:numId w:val="10"/>
              </w:numPr>
              <w:jc w:val="both"/>
              <w:cnfStyle w:val="000000000000" w:firstRow="0" w:lastRow="0" w:firstColumn="0" w:lastColumn="0" w:oddVBand="0" w:evenVBand="0" w:oddHBand="0" w:evenHBand="0" w:firstRowFirstColumn="0" w:firstRowLastColumn="0" w:lastRowFirstColumn="0" w:lastRowLastColumn="0"/>
              <w:rPr>
                <w:sz w:val="20"/>
                <w:szCs w:val="20"/>
              </w:rPr>
            </w:pPr>
            <w:r w:rsidRPr="005D6848">
              <w:rPr>
                <w:sz w:val="20"/>
                <w:szCs w:val="20"/>
              </w:rPr>
              <w:t>any method to correct deficiencies</w:t>
            </w:r>
          </w:p>
          <w:p w14:paraId="781411CC" w14:textId="77777777" w:rsidR="007F7E3F" w:rsidRPr="005D6848" w:rsidRDefault="007F7E3F" w:rsidP="00BC666C">
            <w:pPr>
              <w:pStyle w:val="ListParagraph"/>
              <w:numPr>
                <w:ilvl w:val="0"/>
                <w:numId w:val="10"/>
              </w:numPr>
              <w:jc w:val="both"/>
              <w:cnfStyle w:val="000000000000" w:firstRow="0" w:lastRow="0" w:firstColumn="0" w:lastColumn="0" w:oddVBand="0" w:evenVBand="0" w:oddHBand="0" w:evenHBand="0" w:firstRowFirstColumn="0" w:firstRowLastColumn="0" w:lastRowFirstColumn="0" w:lastRowLastColumn="0"/>
              <w:rPr>
                <w:sz w:val="20"/>
                <w:szCs w:val="20"/>
              </w:rPr>
            </w:pPr>
            <w:r w:rsidRPr="005D6848">
              <w:rPr>
                <w:sz w:val="20"/>
                <w:szCs w:val="20"/>
              </w:rPr>
              <w:t xml:space="preserve">timelines for </w:t>
            </w:r>
            <w:r w:rsidR="009878AC" w:rsidRPr="005D6848">
              <w:rPr>
                <w:sz w:val="20"/>
                <w:szCs w:val="20"/>
              </w:rPr>
              <w:t>probation or remediation</w:t>
            </w:r>
          </w:p>
          <w:p w14:paraId="1FE34588" w14:textId="77777777" w:rsidR="009878AC" w:rsidRPr="005D6848" w:rsidRDefault="009878AC" w:rsidP="00BC666C">
            <w:pPr>
              <w:pStyle w:val="ListParagraph"/>
              <w:numPr>
                <w:ilvl w:val="0"/>
                <w:numId w:val="10"/>
              </w:numPr>
              <w:jc w:val="both"/>
              <w:cnfStyle w:val="000000000000" w:firstRow="0" w:lastRow="0" w:firstColumn="0" w:lastColumn="0" w:oddVBand="0" w:evenVBand="0" w:oddHBand="0" w:evenHBand="0" w:firstRowFirstColumn="0" w:firstRowLastColumn="0" w:lastRowFirstColumn="0" w:lastRowLastColumn="0"/>
              <w:rPr>
                <w:sz w:val="20"/>
                <w:szCs w:val="20"/>
              </w:rPr>
            </w:pPr>
            <w:r w:rsidRPr="005D6848">
              <w:rPr>
                <w:sz w:val="20"/>
                <w:szCs w:val="20"/>
              </w:rPr>
              <w:lastRenderedPageBreak/>
              <w:t>consequences for failure to meet probation or remediation terms or timelines</w:t>
            </w:r>
          </w:p>
          <w:p w14:paraId="1F800DEC" w14:textId="1320564F" w:rsidR="009878AC" w:rsidRPr="005D6848" w:rsidRDefault="00BB1246" w:rsidP="00BC666C">
            <w:pPr>
              <w:pStyle w:val="ListParagraph"/>
              <w:numPr>
                <w:ilvl w:val="0"/>
                <w:numId w:val="10"/>
              </w:numPr>
              <w:jc w:val="both"/>
              <w:cnfStyle w:val="000000000000" w:firstRow="0" w:lastRow="0" w:firstColumn="0" w:lastColumn="0" w:oddVBand="0" w:evenVBand="0" w:oddHBand="0" w:evenHBand="0" w:firstRowFirstColumn="0" w:firstRowLastColumn="0" w:lastRowFirstColumn="0" w:lastRowLastColumn="0"/>
              <w:rPr>
                <w:sz w:val="20"/>
                <w:szCs w:val="20"/>
              </w:rPr>
            </w:pPr>
            <w:r w:rsidRPr="005D6848">
              <w:rPr>
                <w:sz w:val="20"/>
                <w:szCs w:val="20"/>
              </w:rPr>
              <w:t>appeal process</w:t>
            </w:r>
          </w:p>
        </w:tc>
      </w:tr>
      <w:tr w:rsidR="00BB1246" w:rsidRPr="00BB1246" w14:paraId="6499CC4A" w14:textId="77777777" w:rsidTr="00BB1246">
        <w:tc>
          <w:tcPr>
            <w:cnfStyle w:val="001000000000" w:firstRow="0" w:lastRow="0" w:firstColumn="1" w:lastColumn="0" w:oddVBand="0" w:evenVBand="0" w:oddHBand="0" w:evenHBand="0" w:firstRowFirstColumn="0" w:firstRowLastColumn="0" w:lastRowFirstColumn="0" w:lastRowLastColumn="0"/>
            <w:tcW w:w="4045" w:type="dxa"/>
          </w:tcPr>
          <w:p w14:paraId="74C8D4C4" w14:textId="4D00DF82" w:rsidR="00BB1246" w:rsidRPr="00BB1246" w:rsidRDefault="00BB1246" w:rsidP="00BC666C">
            <w:pPr>
              <w:jc w:val="both"/>
              <w:rPr>
                <w:rFonts w:ascii="Arial" w:hAnsi="Arial" w:cs="Arial"/>
                <w:sz w:val="20"/>
                <w:szCs w:val="20"/>
              </w:rPr>
            </w:pPr>
            <w:r>
              <w:rPr>
                <w:rFonts w:ascii="Arial" w:hAnsi="Arial" w:cs="Arial"/>
                <w:sz w:val="20"/>
                <w:szCs w:val="20"/>
              </w:rPr>
              <w:lastRenderedPageBreak/>
              <w:t>Allegation of professional standards violation, including academic integrity</w:t>
            </w:r>
            <w:r w:rsidR="003E2431">
              <w:rPr>
                <w:rFonts w:ascii="Arial" w:hAnsi="Arial" w:cs="Arial"/>
                <w:sz w:val="20"/>
                <w:szCs w:val="20"/>
              </w:rPr>
              <w:t>, professionalism, or disciplinary issue</w:t>
            </w:r>
          </w:p>
        </w:tc>
        <w:tc>
          <w:tcPr>
            <w:tcW w:w="5305" w:type="dxa"/>
          </w:tcPr>
          <w:p w14:paraId="57975B63" w14:textId="75CC2095" w:rsidR="00BB1246" w:rsidRPr="00BB1246" w:rsidRDefault="003E14C9" w:rsidP="00BC666C">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E14C9">
              <w:rPr>
                <w:rFonts w:ascii="Arial" w:hAnsi="Arial" w:cs="Arial"/>
                <w:sz w:val="20"/>
                <w:szCs w:val="20"/>
              </w:rPr>
              <w:t>Student Success AD or appropriate University office informs the student in writing of the allegation and later informs the student of the outcome of the a</w:t>
            </w:r>
            <w:r w:rsidR="00AC32BF">
              <w:rPr>
                <w:rFonts w:ascii="Arial" w:hAnsi="Arial" w:cs="Arial"/>
                <w:sz w:val="20"/>
                <w:szCs w:val="20"/>
              </w:rPr>
              <w:t>ssociated</w:t>
            </w:r>
            <w:r w:rsidRPr="003E14C9">
              <w:rPr>
                <w:rFonts w:ascii="Arial" w:hAnsi="Arial" w:cs="Arial"/>
                <w:sz w:val="20"/>
                <w:szCs w:val="20"/>
              </w:rPr>
              <w:t xml:space="preserve"> conduct process</w:t>
            </w:r>
          </w:p>
        </w:tc>
      </w:tr>
    </w:tbl>
    <w:p w14:paraId="073540F7" w14:textId="0CA7DC80" w:rsidR="003A70C9" w:rsidRDefault="003A70C9" w:rsidP="00BC666C">
      <w:pPr>
        <w:pStyle w:val="Heading2"/>
        <w:spacing w:before="240"/>
        <w:jc w:val="both"/>
      </w:pPr>
      <w:bookmarkStart w:id="18" w:name="_Toc237330994"/>
      <w:r>
        <w:t xml:space="preserve">Student </w:t>
      </w:r>
      <w:r w:rsidR="003A3F4A">
        <w:t>Responsibilities</w:t>
      </w:r>
      <w:bookmarkEnd w:id="18"/>
    </w:p>
    <w:p w14:paraId="6AA01B3B" w14:textId="18D0B758" w:rsidR="00434780" w:rsidRPr="005B2AD1" w:rsidRDefault="005565B1" w:rsidP="00BC666C">
      <w:pPr>
        <w:jc w:val="both"/>
        <w:rPr>
          <w:rFonts w:ascii="Arial" w:hAnsi="Arial" w:cs="Arial"/>
          <w:sz w:val="20"/>
          <w:szCs w:val="20"/>
        </w:rPr>
      </w:pPr>
      <w:r w:rsidRPr="005B2AD1">
        <w:rPr>
          <w:rFonts w:ascii="Arial" w:hAnsi="Arial" w:cs="Arial"/>
          <w:sz w:val="20"/>
          <w:szCs w:val="20"/>
        </w:rPr>
        <w:t xml:space="preserve">Students must promptly notify the Office of Admissions and Student Affairs, course coordinators, and relevant instructors of any issue that may affect their academic progress. </w:t>
      </w:r>
      <w:r w:rsidR="008E3A42" w:rsidRPr="005B2AD1">
        <w:rPr>
          <w:rFonts w:ascii="Arial" w:hAnsi="Arial" w:cs="Arial"/>
          <w:sz w:val="20"/>
          <w:szCs w:val="20"/>
        </w:rPr>
        <w:t xml:space="preserve">Students may </w:t>
      </w:r>
      <w:r w:rsidR="00765A00" w:rsidRPr="005B2AD1">
        <w:rPr>
          <w:rFonts w:ascii="Arial" w:hAnsi="Arial" w:cs="Arial"/>
          <w:sz w:val="20"/>
          <w:szCs w:val="20"/>
        </w:rPr>
        <w:t xml:space="preserve">request a leave of absence following the procedure outlined in the </w:t>
      </w:r>
      <w:hyperlink r:id="rId27" w:history="1">
        <w:r w:rsidR="00D03B19" w:rsidRPr="005B2AD1">
          <w:rPr>
            <w:rStyle w:val="Hyperlink"/>
            <w:rFonts w:ascii="Arial" w:hAnsi="Arial" w:cs="Arial"/>
            <w:sz w:val="20"/>
            <w:szCs w:val="20"/>
          </w:rPr>
          <w:t>Emergency Leave</w:t>
        </w:r>
        <w:r w:rsidR="000C475D" w:rsidRPr="005B2AD1">
          <w:rPr>
            <w:rStyle w:val="Hyperlink"/>
            <w:rFonts w:ascii="Arial" w:hAnsi="Arial" w:cs="Arial"/>
            <w:sz w:val="20"/>
            <w:szCs w:val="20"/>
          </w:rPr>
          <w:t xml:space="preserve"> </w:t>
        </w:r>
        <w:r w:rsidR="00D03B19" w:rsidRPr="005B2AD1">
          <w:rPr>
            <w:rStyle w:val="Hyperlink"/>
            <w:rFonts w:ascii="Arial" w:hAnsi="Arial" w:cs="Arial"/>
            <w:sz w:val="20"/>
            <w:szCs w:val="20"/>
          </w:rPr>
          <w:t>and Leave of Absence</w:t>
        </w:r>
        <w:r w:rsidR="000C475D" w:rsidRPr="005B2AD1">
          <w:rPr>
            <w:rStyle w:val="Hyperlink"/>
            <w:rFonts w:ascii="Arial" w:hAnsi="Arial" w:cs="Arial"/>
            <w:sz w:val="20"/>
            <w:szCs w:val="20"/>
          </w:rPr>
          <w:t xml:space="preserve"> </w:t>
        </w:r>
        <w:r w:rsidR="00D03B19" w:rsidRPr="005B2AD1">
          <w:rPr>
            <w:rStyle w:val="Hyperlink"/>
            <w:rFonts w:ascii="Arial" w:hAnsi="Arial" w:cs="Arial"/>
            <w:sz w:val="20"/>
            <w:szCs w:val="20"/>
          </w:rPr>
          <w:t>Policy</w:t>
        </w:r>
      </w:hyperlink>
      <w:r w:rsidR="00D03B19" w:rsidRPr="005B2AD1">
        <w:rPr>
          <w:rFonts w:ascii="Arial" w:hAnsi="Arial" w:cs="Arial"/>
          <w:sz w:val="20"/>
          <w:szCs w:val="20"/>
        </w:rPr>
        <w:t xml:space="preserve"> (LOA Policy).</w:t>
      </w:r>
    </w:p>
    <w:p w14:paraId="1B418392" w14:textId="479B0DF0" w:rsidR="00434780" w:rsidRPr="005B2AD1" w:rsidRDefault="00434780" w:rsidP="00BC666C">
      <w:pPr>
        <w:jc w:val="both"/>
        <w:rPr>
          <w:rFonts w:ascii="Arial" w:hAnsi="Arial" w:cs="Arial"/>
          <w:sz w:val="20"/>
          <w:szCs w:val="20"/>
        </w:rPr>
      </w:pPr>
      <w:r w:rsidRPr="005B2AD1">
        <w:rPr>
          <w:rFonts w:ascii="Arial" w:hAnsi="Arial" w:cs="Arial"/>
          <w:sz w:val="20"/>
          <w:szCs w:val="20"/>
        </w:rPr>
        <w:t xml:space="preserve">Students are expected to immediately report to the </w:t>
      </w:r>
      <w:r w:rsidR="003E0214" w:rsidRPr="005B2AD1">
        <w:rPr>
          <w:rFonts w:ascii="Arial" w:hAnsi="Arial" w:cs="Arial"/>
          <w:sz w:val="20"/>
          <w:szCs w:val="20"/>
        </w:rPr>
        <w:t xml:space="preserve">Student Success AD </w:t>
      </w:r>
      <w:r w:rsidRPr="005B2AD1">
        <w:rPr>
          <w:rFonts w:ascii="Arial" w:hAnsi="Arial" w:cs="Arial"/>
          <w:sz w:val="20"/>
          <w:szCs w:val="20"/>
        </w:rPr>
        <w:t xml:space="preserve">all witnessed violations of the Student Codes using the online SOLE </w:t>
      </w:r>
      <w:hyperlink r:id="rId28" w:history="1">
        <w:r w:rsidRPr="005B2AD1">
          <w:rPr>
            <w:rStyle w:val="Hyperlink"/>
            <w:rFonts w:ascii="Arial" w:hAnsi="Arial" w:cs="Arial"/>
            <w:sz w:val="20"/>
            <w:szCs w:val="20"/>
            <w:u w:color="0000FF"/>
          </w:rPr>
          <w:t>Professional Performance Report (PPR) form</w:t>
        </w:r>
        <w:r w:rsidRPr="005B2AD1">
          <w:rPr>
            <w:rStyle w:val="Hyperlink"/>
            <w:rFonts w:ascii="Arial" w:hAnsi="Arial" w:cs="Arial"/>
            <w:sz w:val="20"/>
            <w:szCs w:val="20"/>
          </w:rPr>
          <w:t>.</w:t>
        </w:r>
      </w:hyperlink>
    </w:p>
    <w:p w14:paraId="695E318C" w14:textId="04C79A5D" w:rsidR="00DC10D3" w:rsidRDefault="00DC10D3" w:rsidP="00BC666C">
      <w:pPr>
        <w:pStyle w:val="Heading2"/>
        <w:spacing w:before="240"/>
        <w:jc w:val="both"/>
      </w:pPr>
      <w:bookmarkStart w:id="19" w:name="_Toc237330995"/>
      <w:r>
        <w:t>Faculty Rights and Responsibilities</w:t>
      </w:r>
      <w:bookmarkEnd w:id="19"/>
    </w:p>
    <w:p w14:paraId="4A8F38F0" w14:textId="2852DAC3" w:rsidR="00D83359" w:rsidRPr="005D6848" w:rsidRDefault="00D83359" w:rsidP="00BC666C">
      <w:pPr>
        <w:jc w:val="both"/>
        <w:rPr>
          <w:rFonts w:ascii="Arial" w:hAnsi="Arial" w:cs="Arial"/>
          <w:sz w:val="20"/>
          <w:szCs w:val="20"/>
        </w:rPr>
      </w:pPr>
      <w:r w:rsidRPr="005D6848">
        <w:rPr>
          <w:rFonts w:ascii="Arial" w:hAnsi="Arial" w:cs="Arial"/>
          <w:sz w:val="20"/>
          <w:szCs w:val="20"/>
        </w:rPr>
        <w:t xml:space="preserve">Faculty are responsible for evaluating students’ academic and professional performance. This evaluation may include grades, review by the Committee on Academic Standards, assessment of </w:t>
      </w:r>
      <w:hyperlink r:id="rId29" w:history="1">
        <w:r w:rsidRPr="005D6848">
          <w:rPr>
            <w:rStyle w:val="Hyperlink"/>
            <w:rFonts w:ascii="Arial" w:hAnsi="Arial" w:cs="Arial"/>
            <w:sz w:val="20"/>
            <w:szCs w:val="20"/>
          </w:rPr>
          <w:t>technical standards,</w:t>
        </w:r>
      </w:hyperlink>
      <w:r w:rsidRPr="005D6848">
        <w:rPr>
          <w:rFonts w:ascii="Arial" w:hAnsi="Arial" w:cs="Arial"/>
          <w:sz w:val="20"/>
          <w:szCs w:val="20"/>
        </w:rPr>
        <w:t xml:space="preserve"> and review of behavior, professionalism, and compliance with the Student Codes.</w:t>
      </w:r>
    </w:p>
    <w:p w14:paraId="7388279A" w14:textId="44BD11FD" w:rsidR="00D83359" w:rsidRPr="005D6848" w:rsidRDefault="00D83359" w:rsidP="00BC666C">
      <w:pPr>
        <w:jc w:val="both"/>
        <w:rPr>
          <w:rFonts w:ascii="Arial" w:hAnsi="Arial" w:cs="Arial"/>
          <w:sz w:val="20"/>
          <w:szCs w:val="20"/>
        </w:rPr>
      </w:pPr>
      <w:r w:rsidRPr="005D6848">
        <w:rPr>
          <w:rFonts w:ascii="Arial" w:hAnsi="Arial" w:cs="Arial"/>
          <w:sz w:val="20"/>
          <w:szCs w:val="20"/>
        </w:rPr>
        <w:t>The facul</w:t>
      </w:r>
      <w:r w:rsidR="00A75F6A" w:rsidRPr="005D6848">
        <w:rPr>
          <w:rFonts w:ascii="Arial" w:hAnsi="Arial" w:cs="Arial"/>
          <w:sz w:val="20"/>
          <w:szCs w:val="20"/>
        </w:rPr>
        <w:t>t</w:t>
      </w:r>
      <w:r w:rsidRPr="005D6848">
        <w:rPr>
          <w:rFonts w:ascii="Arial" w:hAnsi="Arial" w:cs="Arial"/>
          <w:sz w:val="20"/>
          <w:szCs w:val="20"/>
        </w:rPr>
        <w:t xml:space="preserve">y may </w:t>
      </w:r>
      <w:r w:rsidR="00B40F45" w:rsidRPr="005D6848">
        <w:rPr>
          <w:rFonts w:ascii="Arial" w:hAnsi="Arial" w:cs="Arial"/>
          <w:sz w:val="20"/>
          <w:szCs w:val="20"/>
        </w:rPr>
        <w:t xml:space="preserve">recommend </w:t>
      </w:r>
      <w:r w:rsidRPr="005D6848">
        <w:rPr>
          <w:rFonts w:ascii="Arial" w:hAnsi="Arial" w:cs="Arial"/>
          <w:sz w:val="20"/>
          <w:szCs w:val="20"/>
        </w:rPr>
        <w:t>withhold</w:t>
      </w:r>
      <w:r w:rsidR="00B40F45" w:rsidRPr="005D6848">
        <w:rPr>
          <w:rFonts w:ascii="Arial" w:hAnsi="Arial" w:cs="Arial"/>
          <w:sz w:val="20"/>
          <w:szCs w:val="20"/>
        </w:rPr>
        <w:t>ing</w:t>
      </w:r>
      <w:r w:rsidRPr="005D6848">
        <w:rPr>
          <w:rFonts w:ascii="Arial" w:hAnsi="Arial" w:cs="Arial"/>
          <w:sz w:val="20"/>
          <w:szCs w:val="20"/>
        </w:rPr>
        <w:t xml:space="preserve"> the Doctor of Pharmacy degree from a student who has completed formal curricular requirements but has not demonstrated the professional skills, behavior, demeanor, or technical standards required for the degree.</w:t>
      </w:r>
    </w:p>
    <w:p w14:paraId="496425AC" w14:textId="64953C95" w:rsidR="00D83359" w:rsidRPr="005D6848" w:rsidRDefault="00D83359" w:rsidP="00BC666C">
      <w:pPr>
        <w:jc w:val="both"/>
        <w:rPr>
          <w:rFonts w:ascii="Arial" w:hAnsi="Arial" w:cs="Arial"/>
          <w:sz w:val="20"/>
          <w:szCs w:val="20"/>
        </w:rPr>
      </w:pPr>
      <w:r w:rsidRPr="005D6848">
        <w:rPr>
          <w:rFonts w:ascii="Arial" w:hAnsi="Arial" w:cs="Arial"/>
          <w:sz w:val="20"/>
          <w:szCs w:val="20"/>
        </w:rPr>
        <w:t xml:space="preserve">Faculty are also responsible for supporting this policy and the Student Codes, clearly communicating course and experiential requirements, and avoiding situations that may contribute to policy violations. Faculty must promptly report suspected violations of the Student Codes to the Student Success AD using the online SOLE </w:t>
      </w:r>
      <w:hyperlink r:id="rId30" w:history="1">
        <w:r w:rsidRPr="005D6848">
          <w:rPr>
            <w:rStyle w:val="Hyperlink"/>
            <w:rFonts w:ascii="Arial" w:hAnsi="Arial" w:cs="Arial"/>
            <w:sz w:val="20"/>
            <w:szCs w:val="20"/>
          </w:rPr>
          <w:t>PPR form</w:t>
        </w:r>
      </w:hyperlink>
      <w:r w:rsidRPr="005D6848">
        <w:rPr>
          <w:rFonts w:ascii="Arial" w:hAnsi="Arial" w:cs="Arial"/>
          <w:sz w:val="20"/>
          <w:szCs w:val="20"/>
        </w:rPr>
        <w:t>.</w:t>
      </w:r>
    </w:p>
    <w:p w14:paraId="1D77F05E" w14:textId="1AC52269" w:rsidR="00D83359" w:rsidRDefault="00350298" w:rsidP="00BC666C">
      <w:pPr>
        <w:pStyle w:val="Heading1"/>
        <w:jc w:val="both"/>
      </w:pPr>
      <w:bookmarkStart w:id="20" w:name="_Toc237330996"/>
      <w:r>
        <w:t>Committee on Academic Standards</w:t>
      </w:r>
      <w:bookmarkEnd w:id="20"/>
    </w:p>
    <w:p w14:paraId="44A1442D" w14:textId="06DB943E" w:rsidR="008B6CE3" w:rsidRPr="008B6CE3" w:rsidRDefault="008B6CE3" w:rsidP="00BC666C">
      <w:pPr>
        <w:pStyle w:val="Heading2"/>
        <w:jc w:val="both"/>
      </w:pPr>
      <w:bookmarkStart w:id="21" w:name="_Toc237330997"/>
      <w:r>
        <w:t>Committee Charge</w:t>
      </w:r>
      <w:bookmarkEnd w:id="21"/>
    </w:p>
    <w:p w14:paraId="03808CBC" w14:textId="099C4FF7" w:rsidR="00153C05" w:rsidRPr="00B36275" w:rsidRDefault="006E4C4E" w:rsidP="00BC666C">
      <w:pPr>
        <w:jc w:val="both"/>
        <w:rPr>
          <w:rFonts w:ascii="Arial" w:hAnsi="Arial" w:cs="Arial"/>
          <w:sz w:val="20"/>
          <w:szCs w:val="20"/>
        </w:rPr>
      </w:pPr>
      <w:r w:rsidRPr="00F57CC1">
        <w:rPr>
          <w:rFonts w:ascii="Arial" w:hAnsi="Arial" w:cs="Arial"/>
          <w:sz w:val="20"/>
          <w:szCs w:val="20"/>
        </w:rPr>
        <w:t>The Committee on Academic Standards is a standing faculty committee of the School of Pharmacy.</w:t>
      </w:r>
      <w:r w:rsidR="00BD42D0">
        <w:rPr>
          <w:rFonts w:ascii="Arial" w:hAnsi="Arial" w:cs="Arial"/>
          <w:sz w:val="20"/>
          <w:szCs w:val="20"/>
        </w:rPr>
        <w:t xml:space="preserve"> </w:t>
      </w:r>
      <w:r w:rsidR="00153C05" w:rsidRPr="00B36275">
        <w:rPr>
          <w:rFonts w:ascii="Arial" w:hAnsi="Arial" w:cs="Arial"/>
          <w:sz w:val="20"/>
          <w:szCs w:val="20"/>
        </w:rPr>
        <w:t xml:space="preserve">The Committee </w:t>
      </w:r>
      <w:r w:rsidR="00BD42D0">
        <w:rPr>
          <w:rFonts w:ascii="Arial" w:hAnsi="Arial" w:cs="Arial"/>
          <w:sz w:val="20"/>
          <w:szCs w:val="20"/>
        </w:rPr>
        <w:t xml:space="preserve">monitors </w:t>
      </w:r>
      <w:r w:rsidR="00153C05" w:rsidRPr="00B36275">
        <w:rPr>
          <w:rFonts w:ascii="Arial" w:hAnsi="Arial" w:cs="Arial"/>
          <w:sz w:val="20"/>
          <w:szCs w:val="20"/>
        </w:rPr>
        <w:t xml:space="preserve">the academic performance of every student in the Doctor of Pharmacy degree program at least once every full semester and </w:t>
      </w:r>
      <w:r w:rsidR="00344C15" w:rsidRPr="00B36275">
        <w:rPr>
          <w:rFonts w:ascii="Arial" w:hAnsi="Arial" w:cs="Arial"/>
          <w:sz w:val="20"/>
          <w:szCs w:val="20"/>
        </w:rPr>
        <w:t>when notified that a student’s academic performance is not in compliance with academic standards</w:t>
      </w:r>
      <w:r w:rsidR="00BD109A">
        <w:rPr>
          <w:rFonts w:ascii="Arial" w:hAnsi="Arial" w:cs="Arial"/>
          <w:sz w:val="20"/>
          <w:szCs w:val="20"/>
        </w:rPr>
        <w:t xml:space="preserve">. </w:t>
      </w:r>
      <w:r w:rsidR="008F3EB4">
        <w:rPr>
          <w:rFonts w:ascii="Arial" w:hAnsi="Arial" w:cs="Arial"/>
          <w:sz w:val="20"/>
          <w:szCs w:val="20"/>
        </w:rPr>
        <w:t xml:space="preserve">The Committee also meets when a student requests </w:t>
      </w:r>
      <w:r w:rsidR="007E6180">
        <w:rPr>
          <w:rFonts w:ascii="Arial" w:hAnsi="Arial" w:cs="Arial"/>
          <w:sz w:val="20"/>
          <w:szCs w:val="20"/>
        </w:rPr>
        <w:t>a leave</w:t>
      </w:r>
      <w:r w:rsidR="008F3EB4">
        <w:rPr>
          <w:rFonts w:ascii="Arial" w:hAnsi="Arial" w:cs="Arial"/>
          <w:sz w:val="20"/>
          <w:szCs w:val="20"/>
        </w:rPr>
        <w:t xml:space="preserve"> o</w:t>
      </w:r>
      <w:r w:rsidR="007E6180">
        <w:rPr>
          <w:rFonts w:ascii="Arial" w:hAnsi="Arial" w:cs="Arial"/>
          <w:sz w:val="20"/>
          <w:szCs w:val="20"/>
        </w:rPr>
        <w:t>f</w:t>
      </w:r>
      <w:r w:rsidR="008F3EB4">
        <w:rPr>
          <w:rFonts w:ascii="Arial" w:hAnsi="Arial" w:cs="Arial"/>
          <w:sz w:val="20"/>
          <w:szCs w:val="20"/>
        </w:rPr>
        <w:t xml:space="preserve"> absence or extension </w:t>
      </w:r>
      <w:r w:rsidR="00BD42D0">
        <w:rPr>
          <w:rFonts w:ascii="Arial" w:hAnsi="Arial" w:cs="Arial"/>
          <w:sz w:val="20"/>
          <w:szCs w:val="20"/>
        </w:rPr>
        <w:t>of</w:t>
      </w:r>
      <w:r w:rsidR="008F3EB4">
        <w:rPr>
          <w:rFonts w:ascii="Arial" w:hAnsi="Arial" w:cs="Arial"/>
          <w:sz w:val="20"/>
          <w:szCs w:val="20"/>
        </w:rPr>
        <w:t xml:space="preserve"> </w:t>
      </w:r>
      <w:r w:rsidR="00BD42D0">
        <w:rPr>
          <w:rFonts w:ascii="Arial" w:hAnsi="Arial" w:cs="Arial"/>
          <w:sz w:val="20"/>
          <w:szCs w:val="20"/>
        </w:rPr>
        <w:t xml:space="preserve">the </w:t>
      </w:r>
      <w:r w:rsidR="008F3EB4">
        <w:rPr>
          <w:rFonts w:ascii="Arial" w:hAnsi="Arial" w:cs="Arial"/>
          <w:sz w:val="20"/>
          <w:szCs w:val="20"/>
        </w:rPr>
        <w:t xml:space="preserve">excused absence </w:t>
      </w:r>
      <w:r w:rsidR="007E6180">
        <w:rPr>
          <w:rFonts w:ascii="Arial" w:hAnsi="Arial" w:cs="Arial"/>
          <w:sz w:val="20"/>
          <w:szCs w:val="20"/>
        </w:rPr>
        <w:t>limit</w:t>
      </w:r>
      <w:r w:rsidR="008F3EB4">
        <w:rPr>
          <w:rFonts w:ascii="Arial" w:hAnsi="Arial" w:cs="Arial"/>
          <w:sz w:val="20"/>
          <w:szCs w:val="20"/>
        </w:rPr>
        <w:t xml:space="preserve"> in a PharmD course</w:t>
      </w:r>
      <w:r w:rsidR="00BD109A">
        <w:rPr>
          <w:rFonts w:ascii="Arial" w:hAnsi="Arial" w:cs="Arial"/>
          <w:sz w:val="20"/>
          <w:szCs w:val="20"/>
        </w:rPr>
        <w:t xml:space="preserve">. </w:t>
      </w:r>
    </w:p>
    <w:p w14:paraId="25C92835" w14:textId="2F636B49" w:rsidR="00153C05" w:rsidRPr="00AE2BB8" w:rsidRDefault="003A78E1" w:rsidP="00BC666C">
      <w:pPr>
        <w:pStyle w:val="BodyText"/>
        <w:spacing w:after="120"/>
        <w:jc w:val="both"/>
      </w:pPr>
      <w:r>
        <w:t>The Committee’s review includes, but is not limited to</w:t>
      </w:r>
      <w:r w:rsidR="0058169F">
        <w:t>:</w:t>
      </w:r>
    </w:p>
    <w:p w14:paraId="3118399E" w14:textId="14179A3A" w:rsidR="00153C05" w:rsidRDefault="008F443B" w:rsidP="00BC666C">
      <w:pPr>
        <w:pStyle w:val="BodyText"/>
        <w:numPr>
          <w:ilvl w:val="0"/>
          <w:numId w:val="11"/>
        </w:numPr>
        <w:jc w:val="both"/>
      </w:pPr>
      <w:r>
        <w:t>transcript grades</w:t>
      </w:r>
      <w:r w:rsidR="00153C05" w:rsidRPr="00AE2BB8">
        <w:t xml:space="preserve">; </w:t>
      </w:r>
    </w:p>
    <w:p w14:paraId="2A28F5EA" w14:textId="5354E143" w:rsidR="00787275" w:rsidRPr="00AE2BB8" w:rsidRDefault="00787275" w:rsidP="00BC666C">
      <w:pPr>
        <w:pStyle w:val="BodyText"/>
        <w:numPr>
          <w:ilvl w:val="0"/>
          <w:numId w:val="11"/>
        </w:numPr>
        <w:jc w:val="both"/>
      </w:pPr>
      <w:r>
        <w:t>performance on academic assignments within individual courses;</w:t>
      </w:r>
    </w:p>
    <w:p w14:paraId="09673D5D" w14:textId="344C87EC" w:rsidR="00153C05" w:rsidRPr="00AE2BB8" w:rsidRDefault="00153C05" w:rsidP="00BC666C">
      <w:pPr>
        <w:pStyle w:val="BodyText"/>
        <w:numPr>
          <w:ilvl w:val="0"/>
          <w:numId w:val="11"/>
        </w:numPr>
        <w:jc w:val="both"/>
      </w:pPr>
      <w:r w:rsidRPr="00AE2BB8">
        <w:t xml:space="preserve">written experiential evaluations; </w:t>
      </w:r>
    </w:p>
    <w:p w14:paraId="58A9DFE4" w14:textId="3F4C2173" w:rsidR="00153C05" w:rsidRPr="00AE2BB8" w:rsidRDefault="00153C05" w:rsidP="00BC666C">
      <w:pPr>
        <w:pStyle w:val="BodyText"/>
        <w:numPr>
          <w:ilvl w:val="0"/>
          <w:numId w:val="11"/>
        </w:numPr>
        <w:jc w:val="both"/>
      </w:pPr>
      <w:r w:rsidRPr="00AE2BB8">
        <w:t xml:space="preserve">oral </w:t>
      </w:r>
      <w:r w:rsidR="005F29B1">
        <w:t>or</w:t>
      </w:r>
      <w:r w:rsidR="005F29B1" w:rsidRPr="00AE2BB8">
        <w:t xml:space="preserve"> </w:t>
      </w:r>
      <w:r w:rsidRPr="00AE2BB8">
        <w:t>written reports from faculty or student</w:t>
      </w:r>
      <w:r w:rsidR="005F29B1">
        <w:t xml:space="preserve">, </w:t>
      </w:r>
      <w:r w:rsidRPr="00AE2BB8">
        <w:t xml:space="preserve">including issues the student </w:t>
      </w:r>
      <w:r w:rsidR="005F29B1">
        <w:t>believes affected academic performance</w:t>
      </w:r>
      <w:r w:rsidRPr="00AE2BB8">
        <w:t xml:space="preserve">; and </w:t>
      </w:r>
    </w:p>
    <w:p w14:paraId="07FF1622" w14:textId="6B02450C" w:rsidR="00153C05" w:rsidRPr="00AE2BB8" w:rsidRDefault="00153C05" w:rsidP="00BC666C">
      <w:pPr>
        <w:pStyle w:val="BodyText"/>
        <w:numPr>
          <w:ilvl w:val="0"/>
          <w:numId w:val="11"/>
        </w:numPr>
        <w:jc w:val="both"/>
      </w:pPr>
      <w:r w:rsidRPr="00AE2BB8">
        <w:t>prior recommendations and academic decisions.</w:t>
      </w:r>
    </w:p>
    <w:p w14:paraId="647B75D8" w14:textId="77777777" w:rsidR="005A0C69" w:rsidRPr="00AE2BB8" w:rsidRDefault="005A0C69" w:rsidP="00BC666C">
      <w:pPr>
        <w:pStyle w:val="BodyText"/>
        <w:spacing w:after="120"/>
        <w:jc w:val="both"/>
      </w:pPr>
    </w:p>
    <w:p w14:paraId="1865A609" w14:textId="66AC1A68" w:rsidR="00153C05" w:rsidRDefault="00153C05" w:rsidP="00BC666C">
      <w:pPr>
        <w:pStyle w:val="BodyText"/>
        <w:spacing w:after="120"/>
        <w:jc w:val="both"/>
      </w:pPr>
      <w:r w:rsidRPr="00AE2BB8">
        <w:t xml:space="preserve">The Committee </w:t>
      </w:r>
      <w:r w:rsidR="0058169F">
        <w:t>makes decisions</w:t>
      </w:r>
      <w:r w:rsidRPr="00AE2BB8">
        <w:t xml:space="preserve"> related to continued enrollment and promotion to the next academic term, graduation, remedial changes in a student’s curriculum, academic probation, academic suspension,</w:t>
      </w:r>
      <w:r w:rsidR="006E4C4E" w:rsidRPr="00AE2BB8">
        <w:t xml:space="preserve"> and</w:t>
      </w:r>
      <w:r w:rsidRPr="00AE2BB8">
        <w:t xml:space="preserve"> academic dismissal from the School of Pharmacy.</w:t>
      </w:r>
    </w:p>
    <w:p w14:paraId="435BDD49" w14:textId="67786BF2" w:rsidR="00C16EF2" w:rsidRDefault="00C16EF2" w:rsidP="00BC666C">
      <w:pPr>
        <w:pStyle w:val="Heading2"/>
        <w:jc w:val="both"/>
      </w:pPr>
      <w:bookmarkStart w:id="22" w:name="_Toc237330998"/>
      <w:r>
        <w:t>Composition, Quorum, and Voting</w:t>
      </w:r>
      <w:bookmarkEnd w:id="22"/>
    </w:p>
    <w:tbl>
      <w:tblPr>
        <w:tblStyle w:val="GridTable1Light"/>
        <w:tblW w:w="0" w:type="auto"/>
        <w:tblLook w:val="04A0" w:firstRow="1" w:lastRow="0" w:firstColumn="1" w:lastColumn="0" w:noHBand="0" w:noVBand="1"/>
      </w:tblPr>
      <w:tblGrid>
        <w:gridCol w:w="2425"/>
        <w:gridCol w:w="6925"/>
      </w:tblGrid>
      <w:tr w:rsidR="005F2C2E" w:rsidRPr="0009497E" w14:paraId="04DB3595" w14:textId="77777777" w:rsidTr="00B3627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5" w:type="dxa"/>
          </w:tcPr>
          <w:p w14:paraId="23F33F96" w14:textId="176834F4" w:rsidR="005F2C2E" w:rsidRPr="0009497E" w:rsidRDefault="005F2C2E" w:rsidP="00BC666C">
            <w:pPr>
              <w:jc w:val="both"/>
              <w:rPr>
                <w:rFonts w:ascii="Arial" w:hAnsi="Arial" w:cs="Arial"/>
                <w:sz w:val="20"/>
                <w:szCs w:val="20"/>
              </w:rPr>
            </w:pPr>
            <w:r w:rsidRPr="0009497E">
              <w:rPr>
                <w:rFonts w:ascii="Arial" w:hAnsi="Arial" w:cs="Arial"/>
                <w:sz w:val="20"/>
                <w:szCs w:val="20"/>
              </w:rPr>
              <w:t>Topic</w:t>
            </w:r>
          </w:p>
        </w:tc>
        <w:tc>
          <w:tcPr>
            <w:tcW w:w="6925" w:type="dxa"/>
          </w:tcPr>
          <w:p w14:paraId="45DB305D" w14:textId="170EB4D0" w:rsidR="005F2C2E" w:rsidRPr="0009497E" w:rsidRDefault="005F2C2E" w:rsidP="00BC666C">
            <w:pPr>
              <w:jc w:val="both"/>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09497E">
              <w:rPr>
                <w:rFonts w:ascii="Arial" w:hAnsi="Arial" w:cs="Arial"/>
                <w:sz w:val="20"/>
                <w:szCs w:val="20"/>
              </w:rPr>
              <w:t>Rule</w:t>
            </w:r>
          </w:p>
        </w:tc>
      </w:tr>
      <w:tr w:rsidR="005F2C2E" w:rsidRPr="0009497E" w14:paraId="004170C8" w14:textId="77777777" w:rsidTr="00B36275">
        <w:tc>
          <w:tcPr>
            <w:cnfStyle w:val="001000000000" w:firstRow="0" w:lastRow="0" w:firstColumn="1" w:lastColumn="0" w:oddVBand="0" w:evenVBand="0" w:oddHBand="0" w:evenHBand="0" w:firstRowFirstColumn="0" w:firstRowLastColumn="0" w:lastRowFirstColumn="0" w:lastRowLastColumn="0"/>
            <w:tcW w:w="2425" w:type="dxa"/>
          </w:tcPr>
          <w:p w14:paraId="68A347C7" w14:textId="5B93ECD6" w:rsidR="005F2C2E" w:rsidRPr="0009497E" w:rsidRDefault="005F2C2E" w:rsidP="00BC666C">
            <w:pPr>
              <w:jc w:val="both"/>
              <w:rPr>
                <w:rFonts w:ascii="Arial" w:hAnsi="Arial" w:cs="Arial"/>
                <w:sz w:val="20"/>
                <w:szCs w:val="20"/>
              </w:rPr>
            </w:pPr>
            <w:r w:rsidRPr="0009497E">
              <w:rPr>
                <w:rFonts w:ascii="Arial" w:hAnsi="Arial" w:cs="Arial"/>
                <w:sz w:val="20"/>
                <w:szCs w:val="20"/>
              </w:rPr>
              <w:lastRenderedPageBreak/>
              <w:t>Composition</w:t>
            </w:r>
          </w:p>
        </w:tc>
        <w:tc>
          <w:tcPr>
            <w:tcW w:w="6925" w:type="dxa"/>
          </w:tcPr>
          <w:p w14:paraId="5B059567" w14:textId="0C4D8A84" w:rsidR="005F2C2E" w:rsidRPr="0009497E" w:rsidRDefault="005F2C2E" w:rsidP="00BC666C">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9497E">
              <w:rPr>
                <w:rFonts w:ascii="Arial" w:hAnsi="Arial" w:cs="Arial"/>
                <w:sz w:val="20"/>
                <w:szCs w:val="20"/>
              </w:rPr>
              <w:t>The Committee is composed of an odd number of voting faculty members.</w:t>
            </w:r>
            <w:r w:rsidR="00CE5551" w:rsidRPr="0009497E">
              <w:rPr>
                <w:rFonts w:ascii="Arial" w:hAnsi="Arial" w:cs="Arial"/>
                <w:sz w:val="20"/>
                <w:szCs w:val="20"/>
              </w:rPr>
              <w:t xml:space="preserve"> The Student Success AD and Student Affairs AD are ex-officio, non-voting members. </w:t>
            </w:r>
            <w:r w:rsidR="00A443D7" w:rsidRPr="0009497E">
              <w:rPr>
                <w:rFonts w:ascii="Arial" w:hAnsi="Arial" w:cs="Arial"/>
                <w:sz w:val="20"/>
                <w:szCs w:val="20"/>
              </w:rPr>
              <w:t>Additional ex officio, non-voting members may be added at the Dean’s discretion. There are no student representatives.</w:t>
            </w:r>
          </w:p>
        </w:tc>
      </w:tr>
      <w:tr w:rsidR="005F2C2E" w:rsidRPr="0009497E" w14:paraId="3DCD2EEB" w14:textId="77777777" w:rsidTr="00B36275">
        <w:tc>
          <w:tcPr>
            <w:cnfStyle w:val="001000000000" w:firstRow="0" w:lastRow="0" w:firstColumn="1" w:lastColumn="0" w:oddVBand="0" w:evenVBand="0" w:oddHBand="0" w:evenHBand="0" w:firstRowFirstColumn="0" w:firstRowLastColumn="0" w:lastRowFirstColumn="0" w:lastRowLastColumn="0"/>
            <w:tcW w:w="2425" w:type="dxa"/>
          </w:tcPr>
          <w:p w14:paraId="69904C65" w14:textId="1FFC0AE1" w:rsidR="005F2C2E" w:rsidRPr="0009497E" w:rsidRDefault="00A443D7" w:rsidP="00BC666C">
            <w:pPr>
              <w:jc w:val="both"/>
              <w:rPr>
                <w:rFonts w:ascii="Arial" w:hAnsi="Arial" w:cs="Arial"/>
                <w:sz w:val="20"/>
                <w:szCs w:val="20"/>
              </w:rPr>
            </w:pPr>
            <w:r w:rsidRPr="0009497E">
              <w:rPr>
                <w:rFonts w:ascii="Arial" w:hAnsi="Arial" w:cs="Arial"/>
                <w:sz w:val="20"/>
                <w:szCs w:val="20"/>
              </w:rPr>
              <w:t>Quorum</w:t>
            </w:r>
            <w:r w:rsidR="00EA2785" w:rsidRPr="0009497E">
              <w:rPr>
                <w:rFonts w:ascii="Arial" w:hAnsi="Arial" w:cs="Arial"/>
                <w:sz w:val="20"/>
                <w:szCs w:val="20"/>
              </w:rPr>
              <w:t xml:space="preserve"> and Voting</w:t>
            </w:r>
          </w:p>
        </w:tc>
        <w:tc>
          <w:tcPr>
            <w:tcW w:w="6925" w:type="dxa"/>
          </w:tcPr>
          <w:p w14:paraId="5FCFB12F" w14:textId="7D00F8D1" w:rsidR="005F2C2E" w:rsidRPr="0009497E" w:rsidRDefault="00A443D7" w:rsidP="00BC666C">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9497E">
              <w:rPr>
                <w:rFonts w:ascii="Arial" w:hAnsi="Arial" w:cs="Arial"/>
                <w:sz w:val="20"/>
                <w:szCs w:val="20"/>
              </w:rPr>
              <w:t>A simpl</w:t>
            </w:r>
            <w:r w:rsidR="00EA2785" w:rsidRPr="0009497E">
              <w:rPr>
                <w:rFonts w:ascii="Arial" w:hAnsi="Arial" w:cs="Arial"/>
                <w:sz w:val="20"/>
                <w:szCs w:val="20"/>
              </w:rPr>
              <w:t>e majority of voting members must be present to conduct business and make decisions.</w:t>
            </w:r>
          </w:p>
        </w:tc>
      </w:tr>
    </w:tbl>
    <w:p w14:paraId="4C5BE216" w14:textId="1C1111EA" w:rsidR="009E6601" w:rsidRPr="00C16EF2" w:rsidRDefault="009E6601" w:rsidP="00BC666C">
      <w:pPr>
        <w:pStyle w:val="Heading2"/>
        <w:spacing w:before="240"/>
        <w:jc w:val="both"/>
      </w:pPr>
      <w:bookmarkStart w:id="23" w:name="_Toc237330999"/>
      <w:r>
        <w:t>Committee Procedures</w:t>
      </w:r>
      <w:r w:rsidR="000C1F98">
        <w:t xml:space="preserve"> for Academic Standards Review</w:t>
      </w:r>
      <w:bookmarkEnd w:id="23"/>
    </w:p>
    <w:p w14:paraId="7C4BFCA2" w14:textId="02DBD317" w:rsidR="004A343A" w:rsidRPr="0050689F" w:rsidRDefault="004A343A" w:rsidP="00BC666C">
      <w:pPr>
        <w:pStyle w:val="ListParagraph"/>
        <w:numPr>
          <w:ilvl w:val="0"/>
          <w:numId w:val="12"/>
        </w:numPr>
        <w:tabs>
          <w:tab w:val="left" w:pos="816"/>
        </w:tabs>
        <w:ind w:right="20"/>
        <w:jc w:val="both"/>
        <w:rPr>
          <w:sz w:val="20"/>
          <w:szCs w:val="20"/>
        </w:rPr>
      </w:pPr>
      <w:r w:rsidRPr="0050689F">
        <w:rPr>
          <w:sz w:val="20"/>
          <w:szCs w:val="20"/>
        </w:rPr>
        <w:t>The Committee will meet at the end of each semester or when notified that a student may not be meeting Academic Standards requirements.</w:t>
      </w:r>
    </w:p>
    <w:p w14:paraId="329DA81D" w14:textId="09CC5BDB" w:rsidR="0090759B" w:rsidRPr="00B36275" w:rsidRDefault="00153C05" w:rsidP="00BC666C">
      <w:pPr>
        <w:pStyle w:val="ListParagraph"/>
        <w:numPr>
          <w:ilvl w:val="0"/>
          <w:numId w:val="12"/>
        </w:numPr>
        <w:tabs>
          <w:tab w:val="left" w:pos="821"/>
        </w:tabs>
        <w:ind w:right="20"/>
        <w:jc w:val="both"/>
      </w:pPr>
      <w:r w:rsidRPr="0050689F">
        <w:rPr>
          <w:sz w:val="20"/>
          <w:szCs w:val="20"/>
        </w:rPr>
        <w:t>The meeting is closed to the</w:t>
      </w:r>
      <w:r w:rsidR="00EA239E" w:rsidRPr="0050689F">
        <w:rPr>
          <w:sz w:val="20"/>
          <w:szCs w:val="20"/>
        </w:rPr>
        <w:t xml:space="preserve"> </w:t>
      </w:r>
      <w:proofErr w:type="gramStart"/>
      <w:r w:rsidR="00543C16" w:rsidRPr="0050689F">
        <w:rPr>
          <w:sz w:val="20"/>
          <w:szCs w:val="20"/>
        </w:rPr>
        <w:t>student</w:t>
      </w:r>
      <w:proofErr w:type="gramEnd"/>
      <w:r w:rsidR="00543C16" w:rsidRPr="0050689F">
        <w:rPr>
          <w:sz w:val="20"/>
          <w:szCs w:val="20"/>
        </w:rPr>
        <w:t xml:space="preserve"> under review, the</w:t>
      </w:r>
      <w:r w:rsidRPr="0050689F">
        <w:rPr>
          <w:sz w:val="20"/>
          <w:szCs w:val="20"/>
        </w:rPr>
        <w:t xml:space="preserve"> public</w:t>
      </w:r>
      <w:r w:rsidR="00EA239E" w:rsidRPr="0050689F">
        <w:rPr>
          <w:sz w:val="20"/>
          <w:szCs w:val="20"/>
        </w:rPr>
        <w:t>, and the press.</w:t>
      </w:r>
      <w:r w:rsidR="00BD42D0">
        <w:rPr>
          <w:sz w:val="20"/>
          <w:szCs w:val="20"/>
        </w:rPr>
        <w:t xml:space="preserve"> </w:t>
      </w:r>
      <w:r w:rsidR="0050689F" w:rsidRPr="00285361">
        <w:rPr>
          <w:sz w:val="20"/>
          <w:szCs w:val="20"/>
        </w:rPr>
        <w:t>The</w:t>
      </w:r>
      <w:r w:rsidR="00600925" w:rsidRPr="00285361">
        <w:rPr>
          <w:sz w:val="20"/>
          <w:szCs w:val="20"/>
        </w:rPr>
        <w:t xml:space="preserve"> Committee will review the relevant facts and </w:t>
      </w:r>
      <w:proofErr w:type="gramStart"/>
      <w:r w:rsidR="00600925" w:rsidRPr="00285361">
        <w:rPr>
          <w:sz w:val="20"/>
          <w:szCs w:val="20"/>
        </w:rPr>
        <w:t>make a decision</w:t>
      </w:r>
      <w:proofErr w:type="gramEnd"/>
      <w:r w:rsidR="00600925" w:rsidRPr="00285361">
        <w:rPr>
          <w:sz w:val="20"/>
          <w:szCs w:val="20"/>
        </w:rPr>
        <w:t xml:space="preserve">. After the meeting, the Committee will notify the </w:t>
      </w:r>
      <w:proofErr w:type="gramStart"/>
      <w:r w:rsidR="00600925" w:rsidRPr="00285361">
        <w:rPr>
          <w:sz w:val="20"/>
          <w:szCs w:val="20"/>
        </w:rPr>
        <w:t>student</w:t>
      </w:r>
      <w:proofErr w:type="gramEnd"/>
      <w:r w:rsidR="00600925" w:rsidRPr="00285361">
        <w:rPr>
          <w:sz w:val="20"/>
          <w:szCs w:val="20"/>
        </w:rPr>
        <w:t xml:space="preserve"> in writing of the outcome and the process </w:t>
      </w:r>
      <w:proofErr w:type="gramStart"/>
      <w:r w:rsidR="00600925" w:rsidRPr="00285361">
        <w:rPr>
          <w:sz w:val="20"/>
          <w:szCs w:val="20"/>
        </w:rPr>
        <w:t>for</w:t>
      </w:r>
      <w:proofErr w:type="gramEnd"/>
      <w:r w:rsidR="00600925" w:rsidRPr="00285361">
        <w:rPr>
          <w:sz w:val="20"/>
          <w:szCs w:val="20"/>
        </w:rPr>
        <w:t xml:space="preserve"> appeal.</w:t>
      </w:r>
    </w:p>
    <w:p w14:paraId="058DD247" w14:textId="4D5D96E1" w:rsidR="00600925" w:rsidRDefault="0090759B" w:rsidP="00BC666C">
      <w:pPr>
        <w:pStyle w:val="Heading1"/>
        <w:jc w:val="both"/>
      </w:pPr>
      <w:bookmarkStart w:id="24" w:name="_Toc237331000"/>
      <w:r>
        <w:t>Promotion, APPE Eligibility, and Graduation</w:t>
      </w:r>
      <w:bookmarkEnd w:id="24"/>
    </w:p>
    <w:p w14:paraId="16D40D44" w14:textId="02F95FDF" w:rsidR="00600925" w:rsidRPr="00B36275" w:rsidRDefault="00203231" w:rsidP="00BC666C">
      <w:pPr>
        <w:pStyle w:val="Heading2"/>
        <w:jc w:val="both"/>
      </w:pPr>
      <w:bookmarkStart w:id="25" w:name="_Toc237331001"/>
      <w:r>
        <w:t>Promotion to the Next Academic Term</w:t>
      </w:r>
      <w:bookmarkEnd w:id="25"/>
    </w:p>
    <w:p w14:paraId="37B4A12A" w14:textId="2F49421A" w:rsidR="00626D07" w:rsidRDefault="005875F4" w:rsidP="00BC666C">
      <w:pPr>
        <w:pStyle w:val="BodyText"/>
        <w:spacing w:after="120"/>
        <w:ind w:right="90"/>
        <w:jc w:val="both"/>
      </w:pPr>
      <w:r w:rsidRPr="00AE2BB8">
        <w:t xml:space="preserve">Promotion is </w:t>
      </w:r>
      <w:r w:rsidR="00153C05" w:rsidRPr="00AE2BB8">
        <w:t>based on the ability of a student to demonstrate</w:t>
      </w:r>
      <w:r w:rsidR="00153C05" w:rsidRPr="00AE2BB8">
        <w:rPr>
          <w:spacing w:val="-6"/>
        </w:rPr>
        <w:t xml:space="preserve"> </w:t>
      </w:r>
      <w:r w:rsidR="00153C05" w:rsidRPr="00AE2BB8">
        <w:t>mastery</w:t>
      </w:r>
      <w:r w:rsidR="00153C05" w:rsidRPr="00AE2BB8">
        <w:rPr>
          <w:spacing w:val="-10"/>
        </w:rPr>
        <w:t xml:space="preserve"> </w:t>
      </w:r>
      <w:r w:rsidR="00153C05" w:rsidRPr="00AE2BB8">
        <w:t>of</w:t>
      </w:r>
      <w:r w:rsidR="00153C05" w:rsidRPr="00AE2BB8">
        <w:rPr>
          <w:spacing w:val="-4"/>
        </w:rPr>
        <w:t xml:space="preserve"> </w:t>
      </w:r>
      <w:r w:rsidR="00153C05" w:rsidRPr="00AE2BB8">
        <w:t>those</w:t>
      </w:r>
      <w:r w:rsidR="00153C05" w:rsidRPr="00AE2BB8">
        <w:rPr>
          <w:spacing w:val="-6"/>
        </w:rPr>
        <w:t xml:space="preserve"> </w:t>
      </w:r>
      <w:r w:rsidR="00153C05" w:rsidRPr="00AE2BB8">
        <w:t>academic, professional, and technical</w:t>
      </w:r>
      <w:r w:rsidR="00153C05" w:rsidRPr="00AE2BB8">
        <w:rPr>
          <w:spacing w:val="-7"/>
        </w:rPr>
        <w:t xml:space="preserve"> </w:t>
      </w:r>
      <w:r w:rsidR="00153C05" w:rsidRPr="00AE2BB8">
        <w:t>requirements</w:t>
      </w:r>
      <w:r w:rsidR="00153C05" w:rsidRPr="00AE2BB8">
        <w:rPr>
          <w:spacing w:val="-5"/>
        </w:rPr>
        <w:t xml:space="preserve"> </w:t>
      </w:r>
      <w:r w:rsidR="00153C05" w:rsidRPr="00AE2BB8">
        <w:t>that</w:t>
      </w:r>
      <w:r w:rsidR="00C611E9">
        <w:t xml:space="preserve"> prepare students for pharmacy practice.</w:t>
      </w:r>
      <w:r w:rsidR="00626D07">
        <w:t xml:space="preserve"> </w:t>
      </w:r>
    </w:p>
    <w:p w14:paraId="226E3539" w14:textId="01CA3C8A" w:rsidR="00153C05" w:rsidRDefault="00626D07" w:rsidP="00BC666C">
      <w:pPr>
        <w:pStyle w:val="BodyText"/>
        <w:spacing w:after="120"/>
        <w:ind w:right="90"/>
        <w:jc w:val="both"/>
      </w:pPr>
      <w:r>
        <w:t>Students who pass all courses in an academic semester with grades of “C” or higher, have a cumulative professional GPA o</w:t>
      </w:r>
      <w:r w:rsidR="006F0F4A">
        <w:t>f ≥ 2.50, have a cumulative major GPA ≥ 2.50</w:t>
      </w:r>
      <w:r w:rsidR="009B00F8">
        <w:t xml:space="preserve">, and continue to meet </w:t>
      </w:r>
      <w:hyperlink r:id="rId31" w:history="1">
        <w:r w:rsidR="00153C05" w:rsidRPr="00AE2BB8">
          <w:rPr>
            <w:rStyle w:val="Hyperlink"/>
          </w:rPr>
          <w:t>technical standards</w:t>
        </w:r>
      </w:hyperlink>
      <w:r w:rsidR="00153C05" w:rsidRPr="00AE2BB8">
        <w:t xml:space="preserve"> will ordinarily </w:t>
      </w:r>
      <w:r w:rsidR="00B87AA0">
        <w:t xml:space="preserve">advance </w:t>
      </w:r>
      <w:r w:rsidR="00153C05" w:rsidRPr="00AE2BB8">
        <w:t>to the next semester.</w:t>
      </w:r>
    </w:p>
    <w:p w14:paraId="3A3B97E9" w14:textId="707845AA" w:rsidR="00624F02" w:rsidRDefault="00624F02" w:rsidP="00BC666C">
      <w:pPr>
        <w:pStyle w:val="Heading2"/>
        <w:spacing w:before="240"/>
        <w:jc w:val="both"/>
      </w:pPr>
      <w:bookmarkStart w:id="26" w:name="_Toc237331002"/>
      <w:r>
        <w:t>Eligibility to Begin APPE</w:t>
      </w:r>
      <w:bookmarkEnd w:id="26"/>
    </w:p>
    <w:p w14:paraId="10586482" w14:textId="4FAA0D90" w:rsidR="00624F02" w:rsidRDefault="00672A73" w:rsidP="00BC666C">
      <w:pPr>
        <w:pStyle w:val="BodyText"/>
        <w:spacing w:after="120"/>
        <w:ind w:right="90"/>
        <w:jc w:val="both"/>
      </w:pPr>
      <w:r>
        <w:t xml:space="preserve">A student must meet </w:t>
      </w:r>
      <w:r w:rsidR="00A71506">
        <w:t>all</w:t>
      </w:r>
      <w:r>
        <w:t xml:space="preserve"> the following requirements during the first (P1) through third (P3) academic years </w:t>
      </w:r>
      <w:r w:rsidR="00BF65A0">
        <w:t xml:space="preserve">to </w:t>
      </w:r>
      <w:r w:rsidR="005B0037">
        <w:t>progress to</w:t>
      </w:r>
      <w:r w:rsidR="00BF65A0">
        <w:t xml:space="preserve"> APPE.</w:t>
      </w:r>
    </w:p>
    <w:p w14:paraId="053EDB6B" w14:textId="75176A6A" w:rsidR="00BF65A0" w:rsidRDefault="00BF65A0" w:rsidP="00BC666C">
      <w:pPr>
        <w:pStyle w:val="BodyText"/>
        <w:numPr>
          <w:ilvl w:val="0"/>
          <w:numId w:val="13"/>
        </w:numPr>
        <w:ind w:left="720" w:right="86"/>
        <w:jc w:val="both"/>
      </w:pPr>
      <w:r>
        <w:t xml:space="preserve">Pass all </w:t>
      </w:r>
      <w:r w:rsidR="0094791E">
        <w:t xml:space="preserve">major </w:t>
      </w:r>
      <w:r>
        <w:t>courses with grades of “C” or higher, or a “P”</w:t>
      </w:r>
      <w:r w:rsidR="00552255">
        <w:t>;</w:t>
      </w:r>
    </w:p>
    <w:p w14:paraId="06D54128" w14:textId="49CADBF2" w:rsidR="002B5190" w:rsidRDefault="002B5190" w:rsidP="00BC666C">
      <w:pPr>
        <w:pStyle w:val="BodyText"/>
        <w:numPr>
          <w:ilvl w:val="0"/>
          <w:numId w:val="13"/>
        </w:numPr>
        <w:ind w:left="720" w:right="86"/>
        <w:jc w:val="both"/>
      </w:pPr>
      <w:r>
        <w:t xml:space="preserve">Remediate </w:t>
      </w:r>
      <w:r w:rsidR="00552255">
        <w:t xml:space="preserve">all </w:t>
      </w:r>
      <w:r w:rsidR="0094791E">
        <w:t xml:space="preserve">major </w:t>
      </w:r>
      <w:r w:rsidR="00552255">
        <w:t>courses with grades below “C” or “P”;</w:t>
      </w:r>
    </w:p>
    <w:p w14:paraId="70EE4FD0" w14:textId="38B1D235" w:rsidR="00BF65A0" w:rsidRDefault="00805092" w:rsidP="00BC666C">
      <w:pPr>
        <w:pStyle w:val="BodyText"/>
        <w:numPr>
          <w:ilvl w:val="0"/>
          <w:numId w:val="13"/>
        </w:numPr>
        <w:ind w:left="720" w:right="86"/>
        <w:jc w:val="both"/>
      </w:pPr>
      <w:r>
        <w:t>Have a cumulative professional GPA ≥ 2.50</w:t>
      </w:r>
      <w:r w:rsidR="00552255">
        <w:t>;</w:t>
      </w:r>
    </w:p>
    <w:p w14:paraId="5AFE4124" w14:textId="4BB2C0B7" w:rsidR="00805092" w:rsidRDefault="00805092" w:rsidP="00BC666C">
      <w:pPr>
        <w:pStyle w:val="BodyText"/>
        <w:numPr>
          <w:ilvl w:val="0"/>
          <w:numId w:val="13"/>
        </w:numPr>
        <w:ind w:left="720" w:right="86"/>
        <w:jc w:val="both"/>
      </w:pPr>
      <w:r>
        <w:t>Have a cumulative major GPA ≥ 2.50</w:t>
      </w:r>
      <w:r w:rsidR="00552255">
        <w:t>;</w:t>
      </w:r>
    </w:p>
    <w:p w14:paraId="38BF2E0D" w14:textId="5F9C4585" w:rsidR="004647C6" w:rsidRDefault="004647C6" w:rsidP="00BC666C">
      <w:pPr>
        <w:pStyle w:val="BodyText"/>
        <w:numPr>
          <w:ilvl w:val="0"/>
          <w:numId w:val="13"/>
        </w:numPr>
        <w:ind w:left="720" w:right="86"/>
        <w:jc w:val="both"/>
      </w:pPr>
      <w:r>
        <w:t>Have no incomplete grades in major course;</w:t>
      </w:r>
    </w:p>
    <w:p w14:paraId="5C63D5A2" w14:textId="02BE005B" w:rsidR="004647C6" w:rsidRDefault="00A71506" w:rsidP="00BC666C">
      <w:pPr>
        <w:pStyle w:val="BodyText"/>
        <w:numPr>
          <w:ilvl w:val="0"/>
          <w:numId w:val="13"/>
        </w:numPr>
        <w:ind w:left="720" w:right="86"/>
        <w:jc w:val="both"/>
      </w:pPr>
      <w:r>
        <w:t>Not be on academic probation</w:t>
      </w:r>
      <w:r w:rsidR="00A51D06">
        <w:t>; and</w:t>
      </w:r>
    </w:p>
    <w:p w14:paraId="48A596E3" w14:textId="059FA3D0" w:rsidR="00A71506" w:rsidRDefault="00A71506" w:rsidP="00BC666C">
      <w:pPr>
        <w:pStyle w:val="BodyText"/>
        <w:numPr>
          <w:ilvl w:val="0"/>
          <w:numId w:val="13"/>
        </w:numPr>
        <w:ind w:left="720" w:right="86"/>
        <w:jc w:val="both"/>
      </w:pPr>
      <w:r>
        <w:t xml:space="preserve">Meet </w:t>
      </w:r>
      <w:hyperlink r:id="rId32" w:history="1">
        <w:r w:rsidRPr="00A51D06">
          <w:rPr>
            <w:rStyle w:val="Hyperlink"/>
          </w:rPr>
          <w:t>technical standards</w:t>
        </w:r>
      </w:hyperlink>
      <w:r>
        <w:t>.</w:t>
      </w:r>
    </w:p>
    <w:p w14:paraId="2D299207" w14:textId="506DCDD2" w:rsidR="00ED5609" w:rsidRPr="00AE2BB8" w:rsidRDefault="00ED5609" w:rsidP="00BC666C">
      <w:pPr>
        <w:pStyle w:val="Heading2"/>
        <w:spacing w:before="240"/>
        <w:jc w:val="both"/>
      </w:pPr>
      <w:bookmarkStart w:id="27" w:name="_Toc237331003"/>
      <w:r>
        <w:t>Graduation</w:t>
      </w:r>
      <w:bookmarkEnd w:id="27"/>
    </w:p>
    <w:p w14:paraId="5CC17C6D" w14:textId="2A924647" w:rsidR="00153C05" w:rsidRPr="00AE2BB8" w:rsidRDefault="00ED5609" w:rsidP="00BC666C">
      <w:pPr>
        <w:pStyle w:val="BodyText"/>
        <w:spacing w:after="120"/>
        <w:ind w:right="185"/>
        <w:jc w:val="both"/>
      </w:pPr>
      <w:r>
        <w:t xml:space="preserve">The Dean </w:t>
      </w:r>
      <w:proofErr w:type="gramStart"/>
      <w:r>
        <w:t>approve</w:t>
      </w:r>
      <w:r w:rsidR="00A009FD">
        <w:t>s</w:t>
      </w:r>
      <w:proofErr w:type="gramEnd"/>
      <w:r>
        <w:t xml:space="preserve"> </w:t>
      </w:r>
      <w:r w:rsidR="00153C05" w:rsidRPr="00AE2BB8">
        <w:t xml:space="preserve">awarding </w:t>
      </w:r>
      <w:r w:rsidR="000A2757">
        <w:t>the</w:t>
      </w:r>
      <w:r w:rsidR="00153C05" w:rsidRPr="00AE2BB8">
        <w:t xml:space="preserve"> Doctor of Pharmacy degree </w:t>
      </w:r>
      <w:r>
        <w:t xml:space="preserve">after receiving </w:t>
      </w:r>
      <w:r w:rsidR="000A2757">
        <w:t xml:space="preserve">faculty </w:t>
      </w:r>
      <w:r>
        <w:t>recommendations</w:t>
      </w:r>
      <w:r w:rsidR="000A2757">
        <w:t>.</w:t>
      </w:r>
      <w:r w:rsidR="00153C05" w:rsidRPr="00AE2BB8">
        <w:t xml:space="preserve"> Candidates must meet the following criteria to be considered for graduation:</w:t>
      </w:r>
    </w:p>
    <w:p w14:paraId="05CF4242" w14:textId="489EE902" w:rsidR="00153C05" w:rsidRPr="00B36275" w:rsidRDefault="00153C05" w:rsidP="00BC666C">
      <w:pPr>
        <w:pStyle w:val="ListParagraph"/>
        <w:numPr>
          <w:ilvl w:val="0"/>
          <w:numId w:val="14"/>
        </w:numPr>
        <w:jc w:val="both"/>
        <w:rPr>
          <w:sz w:val="20"/>
          <w:szCs w:val="20"/>
        </w:rPr>
      </w:pPr>
      <w:r w:rsidRPr="00B36275">
        <w:rPr>
          <w:sz w:val="20"/>
          <w:szCs w:val="20"/>
        </w:rPr>
        <w:t xml:space="preserve">Successful completion of all </w:t>
      </w:r>
      <w:r w:rsidR="00204694" w:rsidRPr="00B36275">
        <w:rPr>
          <w:sz w:val="20"/>
          <w:szCs w:val="20"/>
        </w:rPr>
        <w:t>academic</w:t>
      </w:r>
      <w:r w:rsidRPr="00B36275">
        <w:rPr>
          <w:sz w:val="20"/>
          <w:szCs w:val="20"/>
        </w:rPr>
        <w:t>, professional, and technical standards o</w:t>
      </w:r>
      <w:r w:rsidR="00204694" w:rsidRPr="00B36275">
        <w:rPr>
          <w:sz w:val="20"/>
          <w:szCs w:val="20"/>
        </w:rPr>
        <w:t>utlined in this policy document,</w:t>
      </w:r>
      <w:r w:rsidRPr="00B36275">
        <w:rPr>
          <w:sz w:val="20"/>
          <w:szCs w:val="20"/>
        </w:rPr>
        <w:t xml:space="preserve"> </w:t>
      </w:r>
      <w:r w:rsidR="00211908" w:rsidRPr="00B36275">
        <w:rPr>
          <w:sz w:val="20"/>
          <w:szCs w:val="20"/>
        </w:rPr>
        <w:t>the Student Codes,</w:t>
      </w:r>
      <w:r w:rsidR="00204694" w:rsidRPr="00B36275">
        <w:rPr>
          <w:sz w:val="20"/>
          <w:szCs w:val="20"/>
        </w:rPr>
        <w:t xml:space="preserve"> and </w:t>
      </w:r>
      <w:hyperlink r:id="rId33" w:history="1">
        <w:r w:rsidR="00204694" w:rsidRPr="00A009FD">
          <w:rPr>
            <w:rStyle w:val="Hyperlink"/>
            <w:sz w:val="20"/>
            <w:szCs w:val="20"/>
          </w:rPr>
          <w:t>technical standards</w:t>
        </w:r>
      </w:hyperlink>
      <w:r w:rsidR="00204694" w:rsidRPr="00B36275">
        <w:rPr>
          <w:sz w:val="20"/>
          <w:szCs w:val="20"/>
        </w:rPr>
        <w:t>.</w:t>
      </w:r>
    </w:p>
    <w:p w14:paraId="7B2D9D96" w14:textId="135DDC0E" w:rsidR="00153C05" w:rsidRPr="00247176" w:rsidRDefault="005875F4" w:rsidP="00BC666C">
      <w:pPr>
        <w:pStyle w:val="ListParagraph"/>
        <w:numPr>
          <w:ilvl w:val="0"/>
          <w:numId w:val="14"/>
        </w:numPr>
        <w:jc w:val="both"/>
        <w:rPr>
          <w:sz w:val="20"/>
          <w:szCs w:val="20"/>
        </w:rPr>
      </w:pPr>
      <w:r w:rsidRPr="00B36275">
        <w:rPr>
          <w:sz w:val="20"/>
          <w:szCs w:val="20"/>
        </w:rPr>
        <w:t>The</w:t>
      </w:r>
      <w:r w:rsidR="00153C05" w:rsidRPr="00B36275">
        <w:rPr>
          <w:sz w:val="20"/>
          <w:szCs w:val="20"/>
        </w:rPr>
        <w:t xml:space="preserve"> terms </w:t>
      </w:r>
      <w:r w:rsidR="00153C05" w:rsidRPr="00247176">
        <w:rPr>
          <w:sz w:val="20"/>
          <w:szCs w:val="20"/>
        </w:rPr>
        <w:t xml:space="preserve">of any program or </w:t>
      </w:r>
      <w:r w:rsidR="009A052B">
        <w:rPr>
          <w:sz w:val="20"/>
          <w:szCs w:val="20"/>
        </w:rPr>
        <w:t>U</w:t>
      </w:r>
      <w:r w:rsidR="00153C05" w:rsidRPr="00285361">
        <w:rPr>
          <w:sz w:val="20"/>
          <w:szCs w:val="20"/>
        </w:rPr>
        <w:t xml:space="preserve">niversity level </w:t>
      </w:r>
      <w:r w:rsidR="00153C05" w:rsidRPr="00247176">
        <w:rPr>
          <w:sz w:val="20"/>
          <w:szCs w:val="20"/>
        </w:rPr>
        <w:t>probation, suspension, or remediation; and</w:t>
      </w:r>
    </w:p>
    <w:p w14:paraId="20038BDD" w14:textId="13CFFD4A" w:rsidR="00153C05" w:rsidRPr="00247176" w:rsidRDefault="005875F4" w:rsidP="00BC666C">
      <w:pPr>
        <w:pStyle w:val="ListParagraph"/>
        <w:numPr>
          <w:ilvl w:val="0"/>
          <w:numId w:val="14"/>
        </w:numPr>
        <w:jc w:val="both"/>
        <w:rPr>
          <w:sz w:val="20"/>
          <w:szCs w:val="20"/>
        </w:rPr>
      </w:pPr>
      <w:r w:rsidRPr="00247176">
        <w:rPr>
          <w:sz w:val="20"/>
          <w:szCs w:val="20"/>
        </w:rPr>
        <w:t>The</w:t>
      </w:r>
      <w:r w:rsidR="00153C05" w:rsidRPr="00247176">
        <w:rPr>
          <w:sz w:val="20"/>
          <w:szCs w:val="20"/>
        </w:rPr>
        <w:t xml:space="preserve"> terms </w:t>
      </w:r>
      <w:r w:rsidR="00BD42D0">
        <w:rPr>
          <w:sz w:val="20"/>
          <w:szCs w:val="20"/>
        </w:rPr>
        <w:t xml:space="preserve">of </w:t>
      </w:r>
      <w:r w:rsidR="00153C05" w:rsidRPr="00247176">
        <w:rPr>
          <w:sz w:val="20"/>
          <w:szCs w:val="20"/>
        </w:rPr>
        <w:t>all WVU requirements for graduation.</w:t>
      </w:r>
    </w:p>
    <w:p w14:paraId="6DFE74CC" w14:textId="31A7EC42" w:rsidR="009A052B" w:rsidRDefault="009A052B" w:rsidP="00BC666C">
      <w:pPr>
        <w:pStyle w:val="Heading1"/>
        <w:jc w:val="both"/>
      </w:pPr>
      <w:bookmarkStart w:id="28" w:name="_Toc172275018"/>
      <w:bookmarkStart w:id="29" w:name="_Toc237331004"/>
      <w:r>
        <w:t>Failure to Meet Academic Standards</w:t>
      </w:r>
      <w:bookmarkEnd w:id="28"/>
      <w:bookmarkEnd w:id="29"/>
    </w:p>
    <w:p w14:paraId="6C2C21C4" w14:textId="42D0C15F" w:rsidR="009A052B" w:rsidRPr="00247176" w:rsidRDefault="00E46D98" w:rsidP="00BC666C">
      <w:pPr>
        <w:pStyle w:val="Heading2"/>
        <w:jc w:val="both"/>
      </w:pPr>
      <w:bookmarkStart w:id="30" w:name="_Toc237331005"/>
      <w:r>
        <w:t>Circumstances that May Result in Academic Sanctions</w:t>
      </w:r>
      <w:bookmarkEnd w:id="30"/>
    </w:p>
    <w:p w14:paraId="209BAA5F" w14:textId="5EE6E479" w:rsidR="00074239" w:rsidRPr="00AE2BB8" w:rsidRDefault="00E46D98" w:rsidP="00BC666C">
      <w:pPr>
        <w:jc w:val="both"/>
        <w:rPr>
          <w:rFonts w:ascii="Arial" w:hAnsi="Arial" w:cs="Arial"/>
          <w:sz w:val="20"/>
          <w:szCs w:val="20"/>
        </w:rPr>
      </w:pPr>
      <w:r>
        <w:rPr>
          <w:rFonts w:ascii="Arial" w:hAnsi="Arial" w:cs="Arial"/>
          <w:sz w:val="20"/>
          <w:szCs w:val="20"/>
        </w:rPr>
        <w:t>Circumstances that may result in academic sanctions</w:t>
      </w:r>
      <w:r w:rsidR="00074239" w:rsidRPr="00AE2BB8">
        <w:rPr>
          <w:rFonts w:ascii="Arial" w:hAnsi="Arial" w:cs="Arial"/>
          <w:sz w:val="20"/>
          <w:szCs w:val="20"/>
        </w:rPr>
        <w:t xml:space="preserve"> include, but </w:t>
      </w:r>
      <w:r w:rsidR="001067AB">
        <w:rPr>
          <w:rFonts w:ascii="Arial" w:hAnsi="Arial" w:cs="Arial"/>
          <w:sz w:val="20"/>
          <w:szCs w:val="20"/>
        </w:rPr>
        <w:t>are</w:t>
      </w:r>
      <w:r w:rsidR="00074239" w:rsidRPr="00AE2BB8">
        <w:rPr>
          <w:rFonts w:ascii="Arial" w:hAnsi="Arial" w:cs="Arial"/>
          <w:sz w:val="20"/>
          <w:szCs w:val="20"/>
        </w:rPr>
        <w:t xml:space="preserve"> not limited to:</w:t>
      </w:r>
    </w:p>
    <w:p w14:paraId="0EE3D38F" w14:textId="627BB6A0" w:rsidR="00074239" w:rsidRPr="00AE2BB8" w:rsidRDefault="009469C3" w:rsidP="00BC666C">
      <w:pPr>
        <w:pStyle w:val="ListParagraph"/>
        <w:numPr>
          <w:ilvl w:val="0"/>
          <w:numId w:val="15"/>
        </w:numPr>
        <w:jc w:val="both"/>
        <w:rPr>
          <w:sz w:val="20"/>
          <w:szCs w:val="20"/>
        </w:rPr>
      </w:pPr>
      <w:r>
        <w:rPr>
          <w:sz w:val="20"/>
          <w:szCs w:val="20"/>
        </w:rPr>
        <w:t>Grade &lt;</w:t>
      </w:r>
      <w:r w:rsidR="00074239" w:rsidRPr="00AE2BB8">
        <w:rPr>
          <w:sz w:val="20"/>
          <w:szCs w:val="20"/>
        </w:rPr>
        <w:t xml:space="preserve"> </w:t>
      </w:r>
      <w:r>
        <w:rPr>
          <w:sz w:val="20"/>
          <w:szCs w:val="20"/>
        </w:rPr>
        <w:t>“</w:t>
      </w:r>
      <w:r w:rsidR="00074239" w:rsidRPr="00AE2BB8">
        <w:rPr>
          <w:sz w:val="20"/>
          <w:szCs w:val="20"/>
        </w:rPr>
        <w:t>C</w:t>
      </w:r>
      <w:r>
        <w:rPr>
          <w:sz w:val="20"/>
          <w:szCs w:val="20"/>
        </w:rPr>
        <w:t>”</w:t>
      </w:r>
      <w:r w:rsidR="00074239" w:rsidRPr="00AE2BB8">
        <w:rPr>
          <w:sz w:val="20"/>
          <w:szCs w:val="20"/>
        </w:rPr>
        <w:t xml:space="preserve"> or </w:t>
      </w:r>
      <w:r>
        <w:rPr>
          <w:sz w:val="20"/>
          <w:szCs w:val="20"/>
        </w:rPr>
        <w:t>“</w:t>
      </w:r>
      <w:r w:rsidR="00074239" w:rsidRPr="00AE2BB8">
        <w:rPr>
          <w:sz w:val="20"/>
          <w:szCs w:val="20"/>
        </w:rPr>
        <w:t>P</w:t>
      </w:r>
      <w:r>
        <w:rPr>
          <w:sz w:val="20"/>
          <w:szCs w:val="20"/>
        </w:rPr>
        <w:t>”</w:t>
      </w:r>
      <w:r w:rsidR="00074239" w:rsidRPr="00AE2BB8">
        <w:rPr>
          <w:sz w:val="20"/>
          <w:szCs w:val="20"/>
        </w:rPr>
        <w:t xml:space="preserve"> in a </w:t>
      </w:r>
      <w:r>
        <w:rPr>
          <w:sz w:val="20"/>
          <w:szCs w:val="20"/>
        </w:rPr>
        <w:t>major</w:t>
      </w:r>
      <w:r w:rsidRPr="00AE2BB8">
        <w:rPr>
          <w:sz w:val="20"/>
          <w:szCs w:val="20"/>
        </w:rPr>
        <w:t xml:space="preserve"> </w:t>
      </w:r>
      <w:r w:rsidR="00074239" w:rsidRPr="00AE2BB8">
        <w:rPr>
          <w:sz w:val="20"/>
          <w:szCs w:val="20"/>
        </w:rPr>
        <w:t>course</w:t>
      </w:r>
      <w:r w:rsidR="006E4C4E" w:rsidRPr="00AE2BB8">
        <w:rPr>
          <w:sz w:val="20"/>
          <w:szCs w:val="20"/>
        </w:rPr>
        <w:t>,</w:t>
      </w:r>
      <w:r w:rsidR="00074239" w:rsidRPr="00AE2BB8">
        <w:rPr>
          <w:sz w:val="20"/>
          <w:szCs w:val="20"/>
        </w:rPr>
        <w:t xml:space="preserve"> including </w:t>
      </w:r>
      <w:proofErr w:type="gramStart"/>
      <w:r w:rsidR="00317F97">
        <w:rPr>
          <w:sz w:val="20"/>
          <w:szCs w:val="20"/>
        </w:rPr>
        <w:t>professionally-related</w:t>
      </w:r>
      <w:proofErr w:type="gramEnd"/>
      <w:r w:rsidR="00317F97">
        <w:rPr>
          <w:sz w:val="20"/>
          <w:szCs w:val="20"/>
        </w:rPr>
        <w:t xml:space="preserve"> electives</w:t>
      </w:r>
      <w:r w:rsidR="00074239" w:rsidRPr="00AE2BB8">
        <w:rPr>
          <w:sz w:val="20"/>
          <w:szCs w:val="20"/>
        </w:rPr>
        <w:t>;</w:t>
      </w:r>
    </w:p>
    <w:p w14:paraId="6F60181E" w14:textId="1278C7E1" w:rsidR="000A5E25" w:rsidRPr="00AE2BB8" w:rsidRDefault="001E68DA" w:rsidP="00BC666C">
      <w:pPr>
        <w:pStyle w:val="ListParagraph"/>
        <w:numPr>
          <w:ilvl w:val="0"/>
          <w:numId w:val="15"/>
        </w:numPr>
        <w:jc w:val="both"/>
        <w:rPr>
          <w:sz w:val="20"/>
          <w:szCs w:val="20"/>
        </w:rPr>
      </w:pPr>
      <w:r w:rsidRPr="00AE2BB8">
        <w:rPr>
          <w:sz w:val="20"/>
          <w:szCs w:val="20"/>
        </w:rPr>
        <w:t xml:space="preserve">Failure to maintain enrollment in </w:t>
      </w:r>
      <w:r w:rsidR="003E1F6D" w:rsidRPr="00AE2BB8">
        <w:rPr>
          <w:sz w:val="20"/>
          <w:szCs w:val="20"/>
        </w:rPr>
        <w:t xml:space="preserve">all </w:t>
      </w:r>
      <w:r w:rsidRPr="00AE2BB8">
        <w:rPr>
          <w:sz w:val="20"/>
          <w:szCs w:val="20"/>
        </w:rPr>
        <w:t xml:space="preserve">required </w:t>
      </w:r>
      <w:r w:rsidR="009469C3">
        <w:rPr>
          <w:sz w:val="20"/>
          <w:szCs w:val="20"/>
        </w:rPr>
        <w:t xml:space="preserve">major </w:t>
      </w:r>
      <w:r w:rsidRPr="00AE2BB8">
        <w:rPr>
          <w:sz w:val="20"/>
          <w:szCs w:val="20"/>
        </w:rPr>
        <w:t>courses as part of the established curriculum</w:t>
      </w:r>
      <w:r w:rsidR="000D45D5" w:rsidRPr="00AE2BB8">
        <w:rPr>
          <w:sz w:val="20"/>
          <w:szCs w:val="20"/>
        </w:rPr>
        <w:t>;</w:t>
      </w:r>
    </w:p>
    <w:p w14:paraId="5537CEA5" w14:textId="3E98CD71" w:rsidR="00074239" w:rsidRPr="00AE2BB8" w:rsidRDefault="00074239" w:rsidP="00BC666C">
      <w:pPr>
        <w:pStyle w:val="ListParagraph"/>
        <w:numPr>
          <w:ilvl w:val="0"/>
          <w:numId w:val="15"/>
        </w:numPr>
        <w:jc w:val="both"/>
        <w:rPr>
          <w:sz w:val="20"/>
          <w:szCs w:val="20"/>
        </w:rPr>
      </w:pPr>
      <w:r w:rsidRPr="00AE2BB8">
        <w:rPr>
          <w:sz w:val="20"/>
          <w:szCs w:val="20"/>
        </w:rPr>
        <w:t>Failure to maintain a cumulative</w:t>
      </w:r>
      <w:r w:rsidR="00780805" w:rsidRPr="00AE2BB8">
        <w:rPr>
          <w:sz w:val="20"/>
          <w:szCs w:val="20"/>
        </w:rPr>
        <w:t xml:space="preserve"> professional</w:t>
      </w:r>
      <w:r w:rsidRPr="00AE2BB8">
        <w:rPr>
          <w:sz w:val="20"/>
          <w:szCs w:val="20"/>
        </w:rPr>
        <w:t xml:space="preserve"> </w:t>
      </w:r>
      <w:r w:rsidR="00085F29" w:rsidRPr="00AE2BB8">
        <w:rPr>
          <w:sz w:val="20"/>
          <w:szCs w:val="20"/>
        </w:rPr>
        <w:t>GPA</w:t>
      </w:r>
      <w:r w:rsidRPr="00AE2BB8">
        <w:rPr>
          <w:sz w:val="20"/>
          <w:szCs w:val="20"/>
        </w:rPr>
        <w:t xml:space="preserve"> ≥ </w:t>
      </w:r>
      <w:r w:rsidR="00235137">
        <w:rPr>
          <w:sz w:val="20"/>
          <w:szCs w:val="20"/>
        </w:rPr>
        <w:t>2.50</w:t>
      </w:r>
      <w:r w:rsidRPr="00AE2BB8">
        <w:rPr>
          <w:sz w:val="20"/>
          <w:szCs w:val="20"/>
        </w:rPr>
        <w:t>;</w:t>
      </w:r>
    </w:p>
    <w:p w14:paraId="1625D073" w14:textId="4895A5A0" w:rsidR="00780805" w:rsidRDefault="00780805" w:rsidP="00BC666C">
      <w:pPr>
        <w:pStyle w:val="ListParagraph"/>
        <w:numPr>
          <w:ilvl w:val="0"/>
          <w:numId w:val="15"/>
        </w:numPr>
        <w:jc w:val="both"/>
        <w:rPr>
          <w:sz w:val="20"/>
          <w:szCs w:val="20"/>
        </w:rPr>
      </w:pPr>
      <w:r w:rsidRPr="00AE2BB8">
        <w:rPr>
          <w:sz w:val="20"/>
          <w:szCs w:val="20"/>
        </w:rPr>
        <w:t xml:space="preserve">Failure to maintain a cumulative major GPA ≥ </w:t>
      </w:r>
      <w:r w:rsidR="00235137">
        <w:rPr>
          <w:sz w:val="20"/>
          <w:szCs w:val="20"/>
        </w:rPr>
        <w:t>2.50</w:t>
      </w:r>
      <w:r w:rsidRPr="00AE2BB8">
        <w:rPr>
          <w:sz w:val="20"/>
          <w:szCs w:val="20"/>
        </w:rPr>
        <w:t>;</w:t>
      </w:r>
    </w:p>
    <w:p w14:paraId="7656CDDE" w14:textId="4EF136FE" w:rsidR="00922217" w:rsidRPr="00AE2BB8" w:rsidRDefault="00D90393" w:rsidP="00BC666C">
      <w:pPr>
        <w:pStyle w:val="ListParagraph"/>
        <w:numPr>
          <w:ilvl w:val="0"/>
          <w:numId w:val="15"/>
        </w:numPr>
        <w:jc w:val="both"/>
        <w:rPr>
          <w:sz w:val="20"/>
          <w:szCs w:val="20"/>
        </w:rPr>
      </w:pPr>
      <w:r>
        <w:rPr>
          <w:sz w:val="20"/>
          <w:szCs w:val="20"/>
        </w:rPr>
        <w:t>Failure to achieve a single</w:t>
      </w:r>
      <w:r w:rsidR="00922217" w:rsidRPr="00922217">
        <w:rPr>
          <w:sz w:val="20"/>
          <w:szCs w:val="20"/>
        </w:rPr>
        <w:t xml:space="preserve"> term major GPA </w:t>
      </w:r>
      <w:r w:rsidR="002B7071">
        <w:rPr>
          <w:sz w:val="20"/>
          <w:szCs w:val="20"/>
        </w:rPr>
        <w:t>≥</w:t>
      </w:r>
      <w:r w:rsidR="002B7071" w:rsidRPr="002B7071">
        <w:rPr>
          <w:sz w:val="20"/>
          <w:szCs w:val="20"/>
        </w:rPr>
        <w:t xml:space="preserve"> </w:t>
      </w:r>
      <w:r w:rsidR="00922217" w:rsidRPr="00922217">
        <w:rPr>
          <w:sz w:val="20"/>
          <w:szCs w:val="20"/>
        </w:rPr>
        <w:t>2.0 in any semester of the first three professional years</w:t>
      </w:r>
      <w:r>
        <w:rPr>
          <w:sz w:val="20"/>
          <w:szCs w:val="20"/>
        </w:rPr>
        <w:t>;</w:t>
      </w:r>
    </w:p>
    <w:p w14:paraId="58FF6489" w14:textId="498F732A" w:rsidR="00074239" w:rsidRPr="00AE2BB8" w:rsidRDefault="00074239" w:rsidP="00BC666C">
      <w:pPr>
        <w:pStyle w:val="ListParagraph"/>
        <w:numPr>
          <w:ilvl w:val="0"/>
          <w:numId w:val="15"/>
        </w:numPr>
        <w:jc w:val="both"/>
        <w:rPr>
          <w:sz w:val="20"/>
          <w:szCs w:val="20"/>
        </w:rPr>
      </w:pPr>
      <w:r w:rsidRPr="00AE2BB8">
        <w:rPr>
          <w:sz w:val="20"/>
          <w:szCs w:val="20"/>
        </w:rPr>
        <w:t>Failure to meet the terms of academic sanction or remediation;</w:t>
      </w:r>
    </w:p>
    <w:p w14:paraId="58C0B861" w14:textId="1F41E189" w:rsidR="00074239" w:rsidRPr="00AE2BB8" w:rsidRDefault="000804ED" w:rsidP="00BC666C">
      <w:pPr>
        <w:pStyle w:val="ListParagraph"/>
        <w:numPr>
          <w:ilvl w:val="0"/>
          <w:numId w:val="15"/>
        </w:numPr>
        <w:jc w:val="both"/>
        <w:rPr>
          <w:sz w:val="20"/>
          <w:szCs w:val="20"/>
        </w:rPr>
      </w:pPr>
      <w:r w:rsidRPr="000804ED">
        <w:rPr>
          <w:sz w:val="20"/>
          <w:szCs w:val="20"/>
        </w:rPr>
        <w:lastRenderedPageBreak/>
        <w:t xml:space="preserve">Failure to demonstrate </w:t>
      </w:r>
      <w:proofErr w:type="gramStart"/>
      <w:r w:rsidRPr="000804ED">
        <w:rPr>
          <w:sz w:val="20"/>
          <w:szCs w:val="20"/>
        </w:rPr>
        <w:t>a required</w:t>
      </w:r>
      <w:proofErr w:type="gramEnd"/>
      <w:r w:rsidRPr="000804ED">
        <w:rPr>
          <w:sz w:val="20"/>
          <w:szCs w:val="20"/>
        </w:rPr>
        <w:t xml:space="preserve"> academic or clinical </w:t>
      </w:r>
      <w:proofErr w:type="gramStart"/>
      <w:r w:rsidRPr="000804ED">
        <w:rPr>
          <w:sz w:val="20"/>
          <w:szCs w:val="20"/>
        </w:rPr>
        <w:t>skill</w:t>
      </w:r>
      <w:proofErr w:type="gramEnd"/>
      <w:r w:rsidR="00074239" w:rsidRPr="00AE2BB8">
        <w:rPr>
          <w:sz w:val="20"/>
          <w:szCs w:val="20"/>
        </w:rPr>
        <w:t>;</w:t>
      </w:r>
    </w:p>
    <w:p w14:paraId="746E4E8E" w14:textId="77777777" w:rsidR="00074239" w:rsidRPr="00AE2BB8" w:rsidRDefault="00074239" w:rsidP="00BC666C">
      <w:pPr>
        <w:pStyle w:val="ListParagraph"/>
        <w:numPr>
          <w:ilvl w:val="0"/>
          <w:numId w:val="15"/>
        </w:numPr>
        <w:jc w:val="both"/>
        <w:rPr>
          <w:sz w:val="20"/>
          <w:szCs w:val="20"/>
        </w:rPr>
      </w:pPr>
      <w:r w:rsidRPr="00AE2BB8">
        <w:rPr>
          <w:sz w:val="20"/>
          <w:szCs w:val="20"/>
        </w:rPr>
        <w:t>Failure to complete all requirements for graduation within five years of initial enrollment into the School of Pharmacy, unless approved by the Dean; or</w:t>
      </w:r>
    </w:p>
    <w:p w14:paraId="46C89E50" w14:textId="3D75FEFD" w:rsidR="00074239" w:rsidRPr="00AE2BB8" w:rsidRDefault="00074239" w:rsidP="00BC666C">
      <w:pPr>
        <w:pStyle w:val="ListParagraph"/>
        <w:numPr>
          <w:ilvl w:val="0"/>
          <w:numId w:val="15"/>
        </w:numPr>
        <w:jc w:val="both"/>
        <w:rPr>
          <w:sz w:val="20"/>
          <w:szCs w:val="20"/>
        </w:rPr>
      </w:pPr>
      <w:r w:rsidRPr="00AE2BB8">
        <w:rPr>
          <w:sz w:val="20"/>
          <w:szCs w:val="20"/>
        </w:rPr>
        <w:t>Failure to meet the</w:t>
      </w:r>
      <w:r w:rsidR="00A54F4D" w:rsidRPr="00AE2BB8">
        <w:rPr>
          <w:sz w:val="20"/>
          <w:szCs w:val="20"/>
        </w:rPr>
        <w:t xml:space="preserve"> </w:t>
      </w:r>
      <w:hyperlink r:id="rId34" w:history="1">
        <w:r w:rsidR="00A54F4D" w:rsidRPr="00AE2BB8">
          <w:rPr>
            <w:rStyle w:val="Hyperlink"/>
            <w:sz w:val="20"/>
            <w:szCs w:val="20"/>
          </w:rPr>
          <w:t>technical standards</w:t>
        </w:r>
      </w:hyperlink>
      <w:r w:rsidR="00A54F4D" w:rsidRPr="00AE2BB8">
        <w:rPr>
          <w:sz w:val="20"/>
          <w:szCs w:val="20"/>
        </w:rPr>
        <w:t>.</w:t>
      </w:r>
    </w:p>
    <w:p w14:paraId="6D779771" w14:textId="77777777" w:rsidR="0039267C" w:rsidRPr="00AE2BB8" w:rsidRDefault="0039267C" w:rsidP="00BC666C">
      <w:pPr>
        <w:pStyle w:val="ListParagraph"/>
        <w:ind w:left="720" w:firstLine="0"/>
        <w:jc w:val="both"/>
        <w:rPr>
          <w:sz w:val="20"/>
          <w:szCs w:val="20"/>
        </w:rPr>
      </w:pPr>
    </w:p>
    <w:p w14:paraId="745F3F13" w14:textId="01ECFAF4" w:rsidR="0096063F" w:rsidRDefault="00A85ABE" w:rsidP="00BC666C">
      <w:pPr>
        <w:jc w:val="both"/>
        <w:rPr>
          <w:rFonts w:ascii="Arial" w:hAnsi="Arial" w:cs="Arial"/>
          <w:sz w:val="20"/>
          <w:szCs w:val="20"/>
        </w:rPr>
      </w:pPr>
      <w:r w:rsidRPr="00AE2BB8">
        <w:rPr>
          <w:rFonts w:ascii="Arial" w:hAnsi="Arial" w:cs="Arial"/>
          <w:sz w:val="20"/>
          <w:szCs w:val="20"/>
        </w:rPr>
        <w:t xml:space="preserve">Withdrawal from </w:t>
      </w:r>
      <w:r w:rsidR="00FB2C67">
        <w:rPr>
          <w:rFonts w:ascii="Arial" w:hAnsi="Arial" w:cs="Arial"/>
          <w:sz w:val="20"/>
          <w:szCs w:val="20"/>
        </w:rPr>
        <w:t>one or more</w:t>
      </w:r>
      <w:r w:rsidRPr="00AE2BB8">
        <w:rPr>
          <w:rFonts w:ascii="Arial" w:hAnsi="Arial" w:cs="Arial"/>
          <w:sz w:val="20"/>
          <w:szCs w:val="20"/>
        </w:rPr>
        <w:t xml:space="preserve"> courses may</w:t>
      </w:r>
      <w:r w:rsidR="00FB2C67">
        <w:rPr>
          <w:rFonts w:ascii="Arial" w:hAnsi="Arial" w:cs="Arial"/>
          <w:sz w:val="20"/>
          <w:szCs w:val="20"/>
        </w:rPr>
        <w:t xml:space="preserve"> affect the student’s ability to progress in the program</w:t>
      </w:r>
      <w:r w:rsidRPr="00AE2BB8">
        <w:rPr>
          <w:rFonts w:ascii="Arial" w:hAnsi="Arial" w:cs="Arial"/>
          <w:sz w:val="20"/>
          <w:szCs w:val="20"/>
        </w:rPr>
        <w:t>.</w:t>
      </w:r>
      <w:r w:rsidR="0096063F">
        <w:rPr>
          <w:rFonts w:ascii="Arial" w:hAnsi="Arial" w:cs="Arial"/>
          <w:sz w:val="20"/>
          <w:szCs w:val="20"/>
        </w:rPr>
        <w:t xml:space="preserve"> The Committee will review all course withdrawals at the end of each academic term.</w:t>
      </w:r>
    </w:p>
    <w:p w14:paraId="17337388" w14:textId="133E2D2C" w:rsidR="009A0E83" w:rsidRDefault="0096063F" w:rsidP="00BC666C">
      <w:pPr>
        <w:jc w:val="both"/>
        <w:rPr>
          <w:rFonts w:ascii="Arial" w:hAnsi="Arial" w:cs="Arial"/>
          <w:sz w:val="20"/>
          <w:szCs w:val="20"/>
        </w:rPr>
      </w:pPr>
      <w:r>
        <w:rPr>
          <w:rFonts w:ascii="Arial" w:hAnsi="Arial" w:cs="Arial"/>
          <w:sz w:val="20"/>
          <w:szCs w:val="20"/>
        </w:rPr>
        <w:t>S</w:t>
      </w:r>
      <w:r w:rsidR="00A85ABE" w:rsidRPr="00AE2BB8">
        <w:rPr>
          <w:rFonts w:ascii="Arial" w:hAnsi="Arial" w:cs="Arial"/>
          <w:sz w:val="20"/>
          <w:szCs w:val="20"/>
        </w:rPr>
        <w:t xml:space="preserve">tudents </w:t>
      </w:r>
      <w:r>
        <w:rPr>
          <w:rFonts w:ascii="Arial" w:hAnsi="Arial" w:cs="Arial"/>
          <w:sz w:val="20"/>
          <w:szCs w:val="20"/>
        </w:rPr>
        <w:t xml:space="preserve">who withdraw from a </w:t>
      </w:r>
      <w:r w:rsidR="00CB4F12">
        <w:rPr>
          <w:rFonts w:ascii="Arial" w:hAnsi="Arial" w:cs="Arial"/>
          <w:sz w:val="20"/>
          <w:szCs w:val="20"/>
        </w:rPr>
        <w:t>required major</w:t>
      </w:r>
      <w:r w:rsidR="005D4446">
        <w:rPr>
          <w:rFonts w:ascii="Arial" w:hAnsi="Arial" w:cs="Arial"/>
          <w:sz w:val="20"/>
          <w:szCs w:val="20"/>
        </w:rPr>
        <w:t xml:space="preserve"> </w:t>
      </w:r>
      <w:r w:rsidR="00A85ABE" w:rsidRPr="00AE2BB8">
        <w:rPr>
          <w:rFonts w:ascii="Arial" w:hAnsi="Arial" w:cs="Arial"/>
          <w:sz w:val="20"/>
          <w:szCs w:val="20"/>
        </w:rPr>
        <w:t>course</w:t>
      </w:r>
      <w:r w:rsidR="00B87AA0">
        <w:rPr>
          <w:rFonts w:ascii="Arial" w:hAnsi="Arial" w:cs="Arial"/>
          <w:sz w:val="20"/>
          <w:szCs w:val="20"/>
        </w:rPr>
        <w:t xml:space="preserve">, except for </w:t>
      </w:r>
      <w:proofErr w:type="gramStart"/>
      <w:r w:rsidR="00B87AA0">
        <w:rPr>
          <w:rFonts w:ascii="Arial" w:hAnsi="Arial" w:cs="Arial"/>
          <w:sz w:val="20"/>
          <w:szCs w:val="20"/>
        </w:rPr>
        <w:t>professionally-related</w:t>
      </w:r>
      <w:proofErr w:type="gramEnd"/>
      <w:r w:rsidR="00B87AA0">
        <w:rPr>
          <w:rFonts w:ascii="Arial" w:hAnsi="Arial" w:cs="Arial"/>
          <w:sz w:val="20"/>
          <w:szCs w:val="20"/>
        </w:rPr>
        <w:t xml:space="preserve"> electives,</w:t>
      </w:r>
      <w:r w:rsidR="00A85ABE" w:rsidRPr="00AE2BB8">
        <w:rPr>
          <w:rFonts w:ascii="Arial" w:hAnsi="Arial" w:cs="Arial"/>
          <w:sz w:val="20"/>
          <w:szCs w:val="20"/>
        </w:rPr>
        <w:t xml:space="preserve"> </w:t>
      </w:r>
      <w:r w:rsidR="004F5D94" w:rsidRPr="00AE2BB8">
        <w:rPr>
          <w:rFonts w:ascii="Arial" w:hAnsi="Arial" w:cs="Arial"/>
          <w:sz w:val="20"/>
          <w:szCs w:val="20"/>
        </w:rPr>
        <w:t xml:space="preserve">without a </w:t>
      </w:r>
      <w:r w:rsidR="005F67AC" w:rsidRPr="00AE2BB8">
        <w:rPr>
          <w:rFonts w:ascii="Arial" w:hAnsi="Arial" w:cs="Arial"/>
          <w:sz w:val="20"/>
          <w:szCs w:val="20"/>
        </w:rPr>
        <w:t xml:space="preserve">formal </w:t>
      </w:r>
      <w:r w:rsidR="004F3887" w:rsidRPr="00AE2BB8">
        <w:rPr>
          <w:rFonts w:ascii="Arial" w:hAnsi="Arial" w:cs="Arial"/>
          <w:sz w:val="20"/>
          <w:szCs w:val="20"/>
        </w:rPr>
        <w:t>emergency leave or</w:t>
      </w:r>
      <w:r w:rsidR="005F67AC" w:rsidRPr="00AE2BB8">
        <w:rPr>
          <w:rFonts w:ascii="Arial" w:hAnsi="Arial" w:cs="Arial"/>
          <w:sz w:val="20"/>
          <w:szCs w:val="20"/>
        </w:rPr>
        <w:t xml:space="preserve"> an approved</w:t>
      </w:r>
      <w:r w:rsidR="004F5D94" w:rsidRPr="00AE2BB8">
        <w:rPr>
          <w:rFonts w:ascii="Arial" w:hAnsi="Arial" w:cs="Arial"/>
          <w:sz w:val="20"/>
          <w:szCs w:val="20"/>
        </w:rPr>
        <w:t xml:space="preserve"> leave of absence </w:t>
      </w:r>
      <w:r w:rsidR="00A85ABE" w:rsidRPr="00AE2BB8">
        <w:rPr>
          <w:rFonts w:ascii="Arial" w:hAnsi="Arial" w:cs="Arial"/>
          <w:sz w:val="20"/>
          <w:szCs w:val="20"/>
        </w:rPr>
        <w:t xml:space="preserve">may face academic sanctions up to and including </w:t>
      </w:r>
      <w:r w:rsidR="001D7CE3">
        <w:rPr>
          <w:rFonts w:ascii="Arial" w:hAnsi="Arial" w:cs="Arial"/>
          <w:sz w:val="20"/>
          <w:szCs w:val="20"/>
        </w:rPr>
        <w:t>dismissal</w:t>
      </w:r>
      <w:r w:rsidR="00A85ABE" w:rsidRPr="00AE2BB8">
        <w:rPr>
          <w:rFonts w:ascii="Arial" w:hAnsi="Arial" w:cs="Arial"/>
          <w:sz w:val="20"/>
          <w:szCs w:val="20"/>
        </w:rPr>
        <w:t xml:space="preserve">. </w:t>
      </w:r>
      <w:r w:rsidR="004F3887" w:rsidRPr="00AE2BB8">
        <w:rPr>
          <w:rFonts w:ascii="Arial" w:hAnsi="Arial" w:cs="Arial"/>
          <w:sz w:val="20"/>
          <w:szCs w:val="20"/>
        </w:rPr>
        <w:t xml:space="preserve">Information on </w:t>
      </w:r>
      <w:r w:rsidR="00A730F5" w:rsidRPr="00AE2BB8">
        <w:rPr>
          <w:rFonts w:ascii="Arial" w:hAnsi="Arial" w:cs="Arial"/>
          <w:sz w:val="20"/>
          <w:szCs w:val="20"/>
        </w:rPr>
        <w:t xml:space="preserve">approvals of emergency leaves and leaves of absence can be found in the </w:t>
      </w:r>
      <w:hyperlink r:id="rId35" w:history="1">
        <w:r w:rsidR="00A730F5" w:rsidRPr="00AE2BB8">
          <w:rPr>
            <w:rStyle w:val="Hyperlink"/>
            <w:rFonts w:ascii="Arial" w:hAnsi="Arial" w:cs="Arial"/>
            <w:sz w:val="20"/>
            <w:szCs w:val="20"/>
          </w:rPr>
          <w:t>LOA policy</w:t>
        </w:r>
      </w:hyperlink>
      <w:r w:rsidR="00A730F5" w:rsidRPr="00AE2BB8">
        <w:rPr>
          <w:rFonts w:ascii="Arial" w:hAnsi="Arial" w:cs="Arial"/>
          <w:sz w:val="20"/>
          <w:szCs w:val="20"/>
        </w:rPr>
        <w:t xml:space="preserve">. </w:t>
      </w:r>
      <w:r w:rsidR="00A85ABE" w:rsidRPr="00AE2BB8">
        <w:rPr>
          <w:rFonts w:ascii="Arial" w:hAnsi="Arial" w:cs="Arial"/>
          <w:sz w:val="20"/>
          <w:szCs w:val="20"/>
        </w:rPr>
        <w:t xml:space="preserve">Students </w:t>
      </w:r>
      <w:r w:rsidR="002648CA" w:rsidRPr="00AE2BB8">
        <w:rPr>
          <w:rFonts w:ascii="Arial" w:hAnsi="Arial" w:cs="Arial"/>
          <w:sz w:val="20"/>
          <w:szCs w:val="20"/>
        </w:rPr>
        <w:t xml:space="preserve">should </w:t>
      </w:r>
      <w:r w:rsidR="00A85ABE" w:rsidRPr="00AE2BB8">
        <w:rPr>
          <w:rFonts w:ascii="Arial" w:hAnsi="Arial" w:cs="Arial"/>
          <w:sz w:val="20"/>
          <w:szCs w:val="20"/>
        </w:rPr>
        <w:t xml:space="preserve">consult with the </w:t>
      </w:r>
      <w:r w:rsidR="00D46747" w:rsidRPr="00AE2BB8">
        <w:rPr>
          <w:rFonts w:ascii="Arial" w:hAnsi="Arial" w:cs="Arial"/>
          <w:sz w:val="20"/>
          <w:szCs w:val="20"/>
        </w:rPr>
        <w:t>Student Success AD</w:t>
      </w:r>
      <w:r w:rsidR="00A85ABE" w:rsidRPr="00AE2BB8">
        <w:rPr>
          <w:rFonts w:ascii="Arial" w:hAnsi="Arial" w:cs="Arial"/>
          <w:sz w:val="20"/>
          <w:szCs w:val="20"/>
        </w:rPr>
        <w:t xml:space="preserve"> prior to withdrawing from any course. </w:t>
      </w:r>
    </w:p>
    <w:p w14:paraId="1356C197" w14:textId="04C62C77" w:rsidR="00281B01" w:rsidRPr="00AE2BB8" w:rsidRDefault="00281B01" w:rsidP="00BC666C">
      <w:pPr>
        <w:jc w:val="both"/>
        <w:rPr>
          <w:rFonts w:ascii="Arial" w:hAnsi="Arial" w:cs="Arial"/>
          <w:sz w:val="20"/>
          <w:szCs w:val="20"/>
        </w:rPr>
      </w:pPr>
      <w:r w:rsidRPr="00281B01">
        <w:rPr>
          <w:rFonts w:ascii="Arial" w:hAnsi="Arial" w:cs="Arial"/>
          <w:sz w:val="20"/>
          <w:szCs w:val="20"/>
        </w:rPr>
        <w:t xml:space="preserve">Students may withdraw from </w:t>
      </w:r>
      <w:proofErr w:type="gramStart"/>
      <w:r w:rsidR="00B87AA0">
        <w:rPr>
          <w:rFonts w:ascii="Arial" w:hAnsi="Arial" w:cs="Arial"/>
          <w:sz w:val="20"/>
          <w:szCs w:val="20"/>
        </w:rPr>
        <w:t>professionally-related</w:t>
      </w:r>
      <w:proofErr w:type="gramEnd"/>
      <w:r w:rsidR="00B87AA0">
        <w:rPr>
          <w:rFonts w:ascii="Arial" w:hAnsi="Arial" w:cs="Arial"/>
          <w:sz w:val="20"/>
          <w:szCs w:val="20"/>
        </w:rPr>
        <w:t xml:space="preserve"> </w:t>
      </w:r>
      <w:r w:rsidRPr="00281B01">
        <w:rPr>
          <w:rFonts w:ascii="Arial" w:hAnsi="Arial" w:cs="Arial"/>
          <w:sz w:val="20"/>
          <w:szCs w:val="20"/>
        </w:rPr>
        <w:t>elective courses only when the withdrawal does not affect the</w:t>
      </w:r>
      <w:r w:rsidR="00B87AA0">
        <w:rPr>
          <w:rFonts w:ascii="Arial" w:hAnsi="Arial" w:cs="Arial"/>
          <w:sz w:val="20"/>
          <w:szCs w:val="20"/>
        </w:rPr>
        <w:t xml:space="preserve"> student’s</w:t>
      </w:r>
      <w:r w:rsidRPr="00281B01">
        <w:rPr>
          <w:rFonts w:ascii="Arial" w:hAnsi="Arial" w:cs="Arial"/>
          <w:sz w:val="20"/>
          <w:szCs w:val="20"/>
        </w:rPr>
        <w:t xml:space="preserve"> ability to meet curriculum or graduation requirements. </w:t>
      </w:r>
    </w:p>
    <w:p w14:paraId="6B1CB1C8" w14:textId="3153FF32" w:rsidR="00074239" w:rsidRDefault="00074239" w:rsidP="00BC666C">
      <w:pPr>
        <w:jc w:val="both"/>
        <w:rPr>
          <w:rFonts w:ascii="Arial" w:hAnsi="Arial" w:cs="Arial"/>
          <w:sz w:val="20"/>
          <w:szCs w:val="20"/>
        </w:rPr>
      </w:pPr>
      <w:r w:rsidRPr="00AE2BB8">
        <w:rPr>
          <w:rFonts w:ascii="Arial" w:hAnsi="Arial" w:cs="Arial"/>
          <w:sz w:val="20"/>
          <w:szCs w:val="20"/>
        </w:rPr>
        <w:t xml:space="preserve">Alleged violations of the Student Codes that occur </w:t>
      </w:r>
      <w:r w:rsidR="00F43006">
        <w:rPr>
          <w:rFonts w:ascii="Arial" w:hAnsi="Arial" w:cs="Arial"/>
          <w:sz w:val="20"/>
          <w:szCs w:val="20"/>
        </w:rPr>
        <w:t>in</w:t>
      </w:r>
      <w:r w:rsidR="00F43006" w:rsidRPr="00AE2BB8">
        <w:rPr>
          <w:rFonts w:ascii="Arial" w:hAnsi="Arial" w:cs="Arial"/>
          <w:sz w:val="20"/>
          <w:szCs w:val="20"/>
        </w:rPr>
        <w:t xml:space="preserve"> </w:t>
      </w:r>
      <w:r w:rsidRPr="00AE2BB8">
        <w:rPr>
          <w:rFonts w:ascii="Arial" w:hAnsi="Arial" w:cs="Arial"/>
          <w:sz w:val="20"/>
          <w:szCs w:val="20"/>
        </w:rPr>
        <w:t xml:space="preserve">a course will be handled </w:t>
      </w:r>
      <w:r w:rsidR="00F43006">
        <w:rPr>
          <w:rFonts w:ascii="Arial" w:hAnsi="Arial" w:cs="Arial"/>
          <w:sz w:val="20"/>
          <w:szCs w:val="20"/>
        </w:rPr>
        <w:t>under the Academic</w:t>
      </w:r>
      <w:r w:rsidR="00316FA6">
        <w:rPr>
          <w:rFonts w:ascii="Arial" w:hAnsi="Arial" w:cs="Arial"/>
          <w:sz w:val="20"/>
          <w:szCs w:val="20"/>
        </w:rPr>
        <w:t xml:space="preserve"> Integrity section of this policy</w:t>
      </w:r>
      <w:r w:rsidRPr="00AE2BB8">
        <w:rPr>
          <w:rFonts w:ascii="Arial" w:hAnsi="Arial" w:cs="Arial"/>
          <w:sz w:val="20"/>
          <w:szCs w:val="20"/>
        </w:rPr>
        <w:t xml:space="preserve">. </w:t>
      </w:r>
      <w:r w:rsidR="00316FA6">
        <w:rPr>
          <w:rFonts w:ascii="Arial" w:hAnsi="Arial" w:cs="Arial"/>
          <w:sz w:val="20"/>
          <w:szCs w:val="20"/>
        </w:rPr>
        <w:t>If</w:t>
      </w:r>
      <w:r w:rsidRPr="00AE2BB8">
        <w:rPr>
          <w:rFonts w:ascii="Arial" w:hAnsi="Arial" w:cs="Arial"/>
          <w:sz w:val="20"/>
          <w:szCs w:val="20"/>
        </w:rPr>
        <w:t xml:space="preserve"> a course-level sanction</w:t>
      </w:r>
      <w:r w:rsidR="00316FA6">
        <w:rPr>
          <w:rFonts w:ascii="Arial" w:hAnsi="Arial" w:cs="Arial"/>
          <w:sz w:val="20"/>
          <w:szCs w:val="20"/>
        </w:rPr>
        <w:t xml:space="preserve"> results in a final grade &lt; “C” or “P”, the</w:t>
      </w:r>
      <w:r w:rsidRPr="00AE2BB8">
        <w:rPr>
          <w:rFonts w:ascii="Arial" w:hAnsi="Arial" w:cs="Arial"/>
          <w:sz w:val="20"/>
          <w:szCs w:val="20"/>
        </w:rPr>
        <w:t xml:space="preserve"> </w:t>
      </w:r>
      <w:r w:rsidR="005875F4" w:rsidRPr="00AE2BB8">
        <w:rPr>
          <w:rFonts w:ascii="Arial" w:hAnsi="Arial" w:cs="Arial"/>
          <w:sz w:val="20"/>
          <w:szCs w:val="20"/>
        </w:rPr>
        <w:t xml:space="preserve">Committee </w:t>
      </w:r>
      <w:r w:rsidR="002F4E1A">
        <w:rPr>
          <w:rFonts w:ascii="Arial" w:hAnsi="Arial" w:cs="Arial"/>
          <w:sz w:val="20"/>
          <w:szCs w:val="20"/>
        </w:rPr>
        <w:t>will review that grade in the same way it reviews</w:t>
      </w:r>
      <w:r w:rsidRPr="00AE2BB8">
        <w:rPr>
          <w:rFonts w:ascii="Arial" w:hAnsi="Arial" w:cs="Arial"/>
          <w:sz w:val="20"/>
          <w:szCs w:val="20"/>
        </w:rPr>
        <w:t xml:space="preserve"> all grades &lt; “C” or “P”.</w:t>
      </w:r>
    </w:p>
    <w:p w14:paraId="2664298D" w14:textId="190E104D" w:rsidR="00452D45" w:rsidRDefault="00BE73CD" w:rsidP="00BC666C">
      <w:pPr>
        <w:pStyle w:val="Heading2"/>
        <w:jc w:val="both"/>
      </w:pPr>
      <w:bookmarkStart w:id="31" w:name="_Toc237331006"/>
      <w:r>
        <w:t>Academic Probation</w:t>
      </w:r>
      <w:bookmarkEnd w:id="31"/>
    </w:p>
    <w:p w14:paraId="455B1879" w14:textId="43047C32" w:rsidR="00893E35" w:rsidRDefault="00BE73CD" w:rsidP="00BC666C">
      <w:pPr>
        <w:jc w:val="both"/>
        <w:rPr>
          <w:rFonts w:ascii="Arial" w:hAnsi="Arial" w:cs="Arial"/>
          <w:sz w:val="20"/>
          <w:szCs w:val="20"/>
        </w:rPr>
      </w:pPr>
      <w:r>
        <w:rPr>
          <w:rFonts w:ascii="Arial" w:hAnsi="Arial" w:cs="Arial"/>
          <w:sz w:val="20"/>
          <w:szCs w:val="20"/>
        </w:rPr>
        <w:t xml:space="preserve">Academic probation </w:t>
      </w:r>
      <w:r w:rsidR="002B26F3">
        <w:rPr>
          <w:rFonts w:ascii="Arial" w:hAnsi="Arial" w:cs="Arial"/>
          <w:sz w:val="20"/>
          <w:szCs w:val="20"/>
        </w:rPr>
        <w:t>includes</w:t>
      </w:r>
      <w:r w:rsidR="00074239" w:rsidRPr="00AE2BB8">
        <w:rPr>
          <w:rFonts w:ascii="Arial" w:hAnsi="Arial" w:cs="Arial"/>
          <w:sz w:val="20"/>
          <w:szCs w:val="20"/>
        </w:rPr>
        <w:t xml:space="preserve"> </w:t>
      </w:r>
      <w:r w:rsidR="002B26F3">
        <w:rPr>
          <w:rFonts w:ascii="Arial" w:hAnsi="Arial" w:cs="Arial"/>
          <w:sz w:val="20"/>
          <w:szCs w:val="20"/>
        </w:rPr>
        <w:t>required</w:t>
      </w:r>
      <w:r w:rsidR="00074239" w:rsidRPr="00AE2BB8">
        <w:rPr>
          <w:rFonts w:ascii="Arial" w:hAnsi="Arial" w:cs="Arial"/>
          <w:sz w:val="20"/>
          <w:szCs w:val="20"/>
        </w:rPr>
        <w:t xml:space="preserve"> remedial actions, performance requirements, and </w:t>
      </w:r>
      <w:r w:rsidR="002B26F3">
        <w:rPr>
          <w:rFonts w:ascii="Arial" w:hAnsi="Arial" w:cs="Arial"/>
          <w:sz w:val="20"/>
          <w:szCs w:val="20"/>
        </w:rPr>
        <w:t>a</w:t>
      </w:r>
      <w:r w:rsidR="002B26F3" w:rsidRPr="00AE2BB8">
        <w:rPr>
          <w:rFonts w:ascii="Arial" w:hAnsi="Arial" w:cs="Arial"/>
          <w:sz w:val="20"/>
          <w:szCs w:val="20"/>
        </w:rPr>
        <w:t xml:space="preserve"> </w:t>
      </w:r>
      <w:r w:rsidR="00074239" w:rsidRPr="00AE2BB8">
        <w:rPr>
          <w:rFonts w:ascii="Arial" w:hAnsi="Arial" w:cs="Arial"/>
          <w:sz w:val="20"/>
          <w:szCs w:val="20"/>
        </w:rPr>
        <w:t xml:space="preserve">required timeline for successful remediation, as recommended by the Committee. These actions may include, but are not limited to, repetition of </w:t>
      </w:r>
      <w:r w:rsidR="00031EDF">
        <w:rPr>
          <w:rFonts w:ascii="Arial" w:hAnsi="Arial" w:cs="Arial"/>
          <w:sz w:val="20"/>
          <w:szCs w:val="20"/>
        </w:rPr>
        <w:t xml:space="preserve">a </w:t>
      </w:r>
      <w:r w:rsidR="00074239" w:rsidRPr="00AE2BB8">
        <w:rPr>
          <w:rFonts w:ascii="Arial" w:hAnsi="Arial" w:cs="Arial"/>
          <w:sz w:val="20"/>
          <w:szCs w:val="20"/>
        </w:rPr>
        <w:t xml:space="preserve">course or course equivalency, rearrangement of the curriculum, or completion of </w:t>
      </w:r>
      <w:r w:rsidR="00C032EC">
        <w:rPr>
          <w:rFonts w:ascii="Arial" w:hAnsi="Arial" w:cs="Arial"/>
          <w:sz w:val="20"/>
          <w:szCs w:val="20"/>
        </w:rPr>
        <w:t>other remedial tasks.</w:t>
      </w:r>
      <w:r w:rsidR="00074239" w:rsidRPr="00AE2BB8">
        <w:rPr>
          <w:rFonts w:ascii="Arial" w:hAnsi="Arial" w:cs="Arial"/>
          <w:sz w:val="20"/>
          <w:szCs w:val="20"/>
        </w:rPr>
        <w:t xml:space="preserve"> Course equivalency </w:t>
      </w:r>
      <w:r w:rsidR="00C032EC">
        <w:rPr>
          <w:rFonts w:ascii="Arial" w:hAnsi="Arial" w:cs="Arial"/>
          <w:sz w:val="20"/>
          <w:szCs w:val="20"/>
        </w:rPr>
        <w:t>is</w:t>
      </w:r>
      <w:r w:rsidR="00074239" w:rsidRPr="00AE2BB8">
        <w:rPr>
          <w:rFonts w:ascii="Arial" w:hAnsi="Arial" w:cs="Arial"/>
          <w:sz w:val="20"/>
          <w:szCs w:val="20"/>
        </w:rPr>
        <w:t xml:space="preserve"> determined by the Curriculum Committee. Only courses approved by the Curriculum Committee will </w:t>
      </w:r>
      <w:r w:rsidR="001B7DD2">
        <w:rPr>
          <w:rFonts w:ascii="Arial" w:hAnsi="Arial" w:cs="Arial"/>
          <w:sz w:val="20"/>
          <w:szCs w:val="20"/>
        </w:rPr>
        <w:t>satisfy</w:t>
      </w:r>
      <w:r w:rsidR="00074239" w:rsidRPr="00AE2BB8">
        <w:rPr>
          <w:rFonts w:ascii="Arial" w:hAnsi="Arial" w:cs="Arial"/>
          <w:sz w:val="20"/>
          <w:szCs w:val="20"/>
        </w:rPr>
        <w:t xml:space="preserve"> remediation</w:t>
      </w:r>
      <w:r w:rsidR="001B7DD2">
        <w:rPr>
          <w:rFonts w:ascii="Arial" w:hAnsi="Arial" w:cs="Arial"/>
          <w:sz w:val="20"/>
          <w:szCs w:val="20"/>
        </w:rPr>
        <w:t xml:space="preserve"> requirements</w:t>
      </w:r>
      <w:r w:rsidR="00074239" w:rsidRPr="00AE2BB8">
        <w:rPr>
          <w:rFonts w:ascii="Arial" w:hAnsi="Arial" w:cs="Arial"/>
          <w:sz w:val="20"/>
          <w:szCs w:val="20"/>
        </w:rPr>
        <w:t xml:space="preserve">. A remediation plan </w:t>
      </w:r>
      <w:r w:rsidR="00EB4CF1">
        <w:rPr>
          <w:rFonts w:ascii="Arial" w:hAnsi="Arial" w:cs="Arial"/>
          <w:sz w:val="20"/>
          <w:szCs w:val="20"/>
        </w:rPr>
        <w:t>may</w:t>
      </w:r>
      <w:r w:rsidR="00EB4CF1" w:rsidRPr="00AE2BB8">
        <w:rPr>
          <w:rFonts w:ascii="Arial" w:hAnsi="Arial" w:cs="Arial"/>
          <w:sz w:val="20"/>
          <w:szCs w:val="20"/>
        </w:rPr>
        <w:t xml:space="preserve"> </w:t>
      </w:r>
      <w:r w:rsidR="00074239" w:rsidRPr="00AE2BB8">
        <w:rPr>
          <w:rFonts w:ascii="Arial" w:hAnsi="Arial" w:cs="Arial"/>
          <w:sz w:val="20"/>
          <w:szCs w:val="20"/>
        </w:rPr>
        <w:t xml:space="preserve">not create a course of study that exceeds five years from initial enrollment </w:t>
      </w:r>
      <w:r w:rsidR="00EB4CF1">
        <w:rPr>
          <w:rFonts w:ascii="Arial" w:hAnsi="Arial" w:cs="Arial"/>
          <w:sz w:val="20"/>
          <w:szCs w:val="20"/>
        </w:rPr>
        <w:t>in the PharmD program</w:t>
      </w:r>
      <w:r w:rsidR="00074239" w:rsidRPr="00AE2BB8">
        <w:rPr>
          <w:rFonts w:ascii="Arial" w:hAnsi="Arial" w:cs="Arial"/>
          <w:sz w:val="20"/>
          <w:szCs w:val="20"/>
        </w:rPr>
        <w:t xml:space="preserve">, unless approved by the Dean. </w:t>
      </w:r>
    </w:p>
    <w:p w14:paraId="304F0F43" w14:textId="14147470" w:rsidR="00074239" w:rsidRDefault="00A05ED8" w:rsidP="00BC666C">
      <w:pPr>
        <w:jc w:val="both"/>
        <w:rPr>
          <w:rFonts w:ascii="Arial" w:hAnsi="Arial" w:cs="Arial"/>
          <w:sz w:val="20"/>
          <w:szCs w:val="20"/>
        </w:rPr>
      </w:pPr>
      <w:r w:rsidRPr="00AE2BB8">
        <w:rPr>
          <w:rFonts w:ascii="Arial" w:hAnsi="Arial" w:cs="Arial"/>
          <w:sz w:val="20"/>
          <w:szCs w:val="20"/>
        </w:rPr>
        <w:t>S</w:t>
      </w:r>
      <w:r w:rsidR="00905065" w:rsidRPr="00AE2BB8">
        <w:rPr>
          <w:rFonts w:ascii="Arial" w:hAnsi="Arial" w:cs="Arial"/>
          <w:sz w:val="20"/>
          <w:szCs w:val="20"/>
        </w:rPr>
        <w:t>tudent</w:t>
      </w:r>
      <w:r w:rsidRPr="00AE2BB8">
        <w:rPr>
          <w:rFonts w:ascii="Arial" w:hAnsi="Arial" w:cs="Arial"/>
          <w:sz w:val="20"/>
          <w:szCs w:val="20"/>
        </w:rPr>
        <w:t>s</w:t>
      </w:r>
      <w:r w:rsidR="00905065" w:rsidRPr="00AE2BB8">
        <w:rPr>
          <w:rFonts w:ascii="Arial" w:hAnsi="Arial" w:cs="Arial"/>
          <w:sz w:val="20"/>
          <w:szCs w:val="20"/>
        </w:rPr>
        <w:t xml:space="preserve"> will be</w:t>
      </w:r>
      <w:r w:rsidR="0020213D" w:rsidRPr="00AE2BB8">
        <w:rPr>
          <w:rFonts w:ascii="Arial" w:hAnsi="Arial" w:cs="Arial"/>
          <w:sz w:val="20"/>
          <w:szCs w:val="20"/>
        </w:rPr>
        <w:t xml:space="preserve"> formally</w:t>
      </w:r>
      <w:r w:rsidR="00905065" w:rsidRPr="00AE2BB8">
        <w:rPr>
          <w:rFonts w:ascii="Arial" w:hAnsi="Arial" w:cs="Arial"/>
          <w:sz w:val="20"/>
          <w:szCs w:val="20"/>
        </w:rPr>
        <w:t xml:space="preserve"> notified</w:t>
      </w:r>
      <w:r w:rsidRPr="00AE2BB8">
        <w:rPr>
          <w:rFonts w:ascii="Arial" w:hAnsi="Arial" w:cs="Arial"/>
          <w:sz w:val="20"/>
          <w:szCs w:val="20"/>
        </w:rPr>
        <w:t xml:space="preserve"> </w:t>
      </w:r>
      <w:r w:rsidR="00905065" w:rsidRPr="00AE2BB8">
        <w:rPr>
          <w:rFonts w:ascii="Arial" w:hAnsi="Arial" w:cs="Arial"/>
          <w:sz w:val="20"/>
          <w:szCs w:val="20"/>
        </w:rPr>
        <w:t>by the Committee</w:t>
      </w:r>
      <w:r w:rsidR="00FA63DF" w:rsidRPr="00AE2BB8">
        <w:rPr>
          <w:rFonts w:ascii="Arial" w:hAnsi="Arial" w:cs="Arial"/>
          <w:sz w:val="20"/>
          <w:szCs w:val="20"/>
        </w:rPr>
        <w:t xml:space="preserve"> </w:t>
      </w:r>
      <w:r w:rsidR="00893E35">
        <w:rPr>
          <w:rFonts w:ascii="Arial" w:hAnsi="Arial" w:cs="Arial"/>
          <w:sz w:val="20"/>
          <w:szCs w:val="20"/>
        </w:rPr>
        <w:t>when required actions have been completed and the probationary status as ended.</w:t>
      </w:r>
    </w:p>
    <w:p w14:paraId="573F6381" w14:textId="287E1366" w:rsidR="00610626" w:rsidRPr="00AE2BB8" w:rsidRDefault="00AA69FD" w:rsidP="00BC666C">
      <w:pPr>
        <w:jc w:val="both"/>
        <w:rPr>
          <w:rFonts w:ascii="Arial" w:hAnsi="Arial" w:cs="Arial"/>
          <w:sz w:val="20"/>
          <w:szCs w:val="20"/>
        </w:rPr>
      </w:pPr>
      <w:r>
        <w:rPr>
          <w:rFonts w:ascii="Arial" w:hAnsi="Arial" w:cs="Arial"/>
          <w:sz w:val="20"/>
          <w:szCs w:val="20"/>
        </w:rPr>
        <w:t>While on academic probation</w:t>
      </w:r>
      <w:r w:rsidR="00F444C4">
        <w:rPr>
          <w:rFonts w:ascii="Arial" w:hAnsi="Arial" w:cs="Arial"/>
          <w:sz w:val="20"/>
          <w:szCs w:val="20"/>
        </w:rPr>
        <w:t>, students</w:t>
      </w:r>
      <w:r>
        <w:rPr>
          <w:rFonts w:ascii="Arial" w:hAnsi="Arial" w:cs="Arial"/>
          <w:sz w:val="20"/>
          <w:szCs w:val="20"/>
        </w:rPr>
        <w:t>:</w:t>
      </w:r>
    </w:p>
    <w:p w14:paraId="11E7D56F" w14:textId="3DFCC037" w:rsidR="004A0AEB" w:rsidRPr="00247176" w:rsidRDefault="00D058A2" w:rsidP="00BC666C">
      <w:pPr>
        <w:pStyle w:val="ListParagraph"/>
        <w:numPr>
          <w:ilvl w:val="0"/>
          <w:numId w:val="16"/>
        </w:numPr>
        <w:jc w:val="both"/>
        <w:rPr>
          <w:sz w:val="20"/>
          <w:szCs w:val="20"/>
        </w:rPr>
      </w:pPr>
      <w:r w:rsidRPr="00247176">
        <w:rPr>
          <w:sz w:val="20"/>
          <w:szCs w:val="20"/>
        </w:rPr>
        <w:t>in a dual degree program</w:t>
      </w:r>
      <w:r w:rsidR="004A0AEB" w:rsidRPr="00247176">
        <w:rPr>
          <w:sz w:val="20"/>
          <w:szCs w:val="20"/>
        </w:rPr>
        <w:t xml:space="preserve"> may be required to pause coursework </w:t>
      </w:r>
      <w:r w:rsidRPr="00247176">
        <w:rPr>
          <w:sz w:val="20"/>
          <w:szCs w:val="20"/>
        </w:rPr>
        <w:t>for the second degree</w:t>
      </w:r>
      <w:r w:rsidR="007B7CBF" w:rsidRPr="00247176">
        <w:rPr>
          <w:sz w:val="20"/>
          <w:szCs w:val="20"/>
        </w:rPr>
        <w:t xml:space="preserve"> </w:t>
      </w:r>
      <w:r w:rsidR="004A0AEB" w:rsidRPr="00247176">
        <w:rPr>
          <w:sz w:val="20"/>
          <w:szCs w:val="20"/>
        </w:rPr>
        <w:t>during the probationary period</w:t>
      </w:r>
      <w:r w:rsidR="00BD109A">
        <w:rPr>
          <w:sz w:val="20"/>
          <w:szCs w:val="20"/>
        </w:rPr>
        <w:t xml:space="preserve">. </w:t>
      </w:r>
    </w:p>
    <w:p w14:paraId="5A73741E" w14:textId="6E715F92" w:rsidR="00546A23" w:rsidRPr="00247176" w:rsidRDefault="00E94795" w:rsidP="00BC666C">
      <w:pPr>
        <w:pStyle w:val="ListParagraph"/>
        <w:numPr>
          <w:ilvl w:val="0"/>
          <w:numId w:val="16"/>
        </w:numPr>
        <w:jc w:val="both"/>
        <w:rPr>
          <w:sz w:val="20"/>
          <w:szCs w:val="20"/>
        </w:rPr>
      </w:pPr>
      <w:r w:rsidRPr="00247176">
        <w:rPr>
          <w:sz w:val="20"/>
          <w:szCs w:val="20"/>
        </w:rPr>
        <w:t>lose eligibility for School of Pharmacy awards and scholarships</w:t>
      </w:r>
      <w:r w:rsidR="00160101" w:rsidRPr="00247176">
        <w:rPr>
          <w:sz w:val="20"/>
          <w:szCs w:val="20"/>
        </w:rPr>
        <w:t xml:space="preserve">. </w:t>
      </w:r>
    </w:p>
    <w:p w14:paraId="7650862D" w14:textId="6B4F1E4F" w:rsidR="00D63CB3" w:rsidRPr="00247176" w:rsidRDefault="00D63CB3" w:rsidP="00BC666C">
      <w:pPr>
        <w:pStyle w:val="ListParagraph"/>
        <w:numPr>
          <w:ilvl w:val="0"/>
          <w:numId w:val="16"/>
        </w:numPr>
        <w:jc w:val="both"/>
        <w:rPr>
          <w:sz w:val="20"/>
          <w:szCs w:val="20"/>
        </w:rPr>
      </w:pPr>
      <w:r w:rsidRPr="00247176">
        <w:rPr>
          <w:sz w:val="20"/>
          <w:szCs w:val="20"/>
        </w:rPr>
        <w:t>lose eligibility to serve</w:t>
      </w:r>
      <w:r w:rsidR="00E94795" w:rsidRPr="00247176">
        <w:rPr>
          <w:sz w:val="20"/>
          <w:szCs w:val="20"/>
        </w:rPr>
        <w:t xml:space="preserve"> elected, appointed, or volunteer leadership roles or offices in student organizations within the School of Pharmacy</w:t>
      </w:r>
      <w:r w:rsidRPr="00247176">
        <w:rPr>
          <w:sz w:val="20"/>
          <w:szCs w:val="20"/>
        </w:rPr>
        <w:t xml:space="preserve">. </w:t>
      </w:r>
    </w:p>
    <w:p w14:paraId="07EE90AA" w14:textId="554AA659" w:rsidR="00F444C4" w:rsidRPr="00247176" w:rsidRDefault="004C5AE3" w:rsidP="00BC666C">
      <w:pPr>
        <w:pStyle w:val="ListParagraph"/>
        <w:numPr>
          <w:ilvl w:val="0"/>
          <w:numId w:val="16"/>
        </w:numPr>
        <w:jc w:val="both"/>
        <w:rPr>
          <w:sz w:val="20"/>
          <w:szCs w:val="20"/>
        </w:rPr>
      </w:pPr>
      <w:r w:rsidRPr="00247176">
        <w:rPr>
          <w:sz w:val="20"/>
          <w:szCs w:val="20"/>
        </w:rPr>
        <w:t>may not begin APPEs until all probation requirements are completed.</w:t>
      </w:r>
      <w:r w:rsidR="006A0D03" w:rsidRPr="00247176">
        <w:rPr>
          <w:sz w:val="20"/>
          <w:szCs w:val="20"/>
        </w:rPr>
        <w:t xml:space="preserve"> </w:t>
      </w:r>
    </w:p>
    <w:p w14:paraId="0D0873BC" w14:textId="2BDC82AB" w:rsidR="00074239" w:rsidRPr="00AE2BB8" w:rsidRDefault="00074239" w:rsidP="00BC666C">
      <w:pPr>
        <w:spacing w:before="240"/>
        <w:jc w:val="both"/>
        <w:rPr>
          <w:rFonts w:ascii="Arial" w:hAnsi="Arial" w:cs="Arial"/>
          <w:sz w:val="20"/>
          <w:szCs w:val="20"/>
        </w:rPr>
      </w:pPr>
      <w:r w:rsidRPr="00AE2BB8">
        <w:rPr>
          <w:rFonts w:ascii="Arial" w:hAnsi="Arial" w:cs="Arial"/>
          <w:sz w:val="20"/>
          <w:szCs w:val="20"/>
        </w:rPr>
        <w:t>Grounds for academic probation include, but are not limited to:</w:t>
      </w:r>
    </w:p>
    <w:p w14:paraId="184CA859" w14:textId="6247782F" w:rsidR="00074239" w:rsidRPr="00247176" w:rsidRDefault="00BB3605" w:rsidP="00BC666C">
      <w:pPr>
        <w:pStyle w:val="ListParagraph"/>
        <w:numPr>
          <w:ilvl w:val="0"/>
          <w:numId w:val="17"/>
        </w:numPr>
        <w:ind w:left="720"/>
        <w:jc w:val="both"/>
        <w:rPr>
          <w:sz w:val="20"/>
          <w:szCs w:val="20"/>
        </w:rPr>
      </w:pPr>
      <w:r>
        <w:rPr>
          <w:sz w:val="20"/>
          <w:szCs w:val="20"/>
        </w:rPr>
        <w:t>A</w:t>
      </w:r>
      <w:r w:rsidR="00074239" w:rsidRPr="00247176">
        <w:rPr>
          <w:sz w:val="20"/>
          <w:szCs w:val="20"/>
        </w:rPr>
        <w:t xml:space="preserve"> grade </w:t>
      </w:r>
      <w:r>
        <w:rPr>
          <w:sz w:val="20"/>
          <w:szCs w:val="20"/>
        </w:rPr>
        <w:t>&lt;</w:t>
      </w:r>
      <w:r w:rsidR="00074239" w:rsidRPr="00247176">
        <w:rPr>
          <w:sz w:val="20"/>
          <w:szCs w:val="20"/>
        </w:rPr>
        <w:t xml:space="preserve"> “C” or “P” in a </w:t>
      </w:r>
      <w:r>
        <w:rPr>
          <w:sz w:val="20"/>
          <w:szCs w:val="20"/>
        </w:rPr>
        <w:t>major</w:t>
      </w:r>
      <w:r w:rsidRPr="00247176">
        <w:rPr>
          <w:sz w:val="20"/>
          <w:szCs w:val="20"/>
        </w:rPr>
        <w:t xml:space="preserve"> </w:t>
      </w:r>
      <w:r w:rsidR="00074239" w:rsidRPr="00247176">
        <w:rPr>
          <w:sz w:val="20"/>
          <w:szCs w:val="20"/>
        </w:rPr>
        <w:t>course</w:t>
      </w:r>
      <w:r w:rsidR="006E4C4E" w:rsidRPr="00247176">
        <w:rPr>
          <w:sz w:val="20"/>
          <w:szCs w:val="20"/>
        </w:rPr>
        <w:t>,</w:t>
      </w:r>
      <w:r w:rsidR="00074239" w:rsidRPr="00247176">
        <w:rPr>
          <w:sz w:val="20"/>
          <w:szCs w:val="20"/>
        </w:rPr>
        <w:t xml:space="preserve"> including </w:t>
      </w:r>
      <w:proofErr w:type="gramStart"/>
      <w:r w:rsidR="00317F97">
        <w:rPr>
          <w:sz w:val="20"/>
          <w:szCs w:val="20"/>
        </w:rPr>
        <w:t>professionally-related</w:t>
      </w:r>
      <w:proofErr w:type="gramEnd"/>
      <w:r w:rsidR="00317F97">
        <w:rPr>
          <w:sz w:val="20"/>
          <w:szCs w:val="20"/>
        </w:rPr>
        <w:t xml:space="preserve"> electives</w:t>
      </w:r>
      <w:r w:rsidR="00074239" w:rsidRPr="00247176">
        <w:rPr>
          <w:sz w:val="20"/>
          <w:szCs w:val="20"/>
        </w:rPr>
        <w:t>;</w:t>
      </w:r>
    </w:p>
    <w:p w14:paraId="519C95EF" w14:textId="2F4D7EC3" w:rsidR="00780805" w:rsidRPr="00247176" w:rsidRDefault="00780805" w:rsidP="00BC666C">
      <w:pPr>
        <w:pStyle w:val="ListParagraph"/>
        <w:numPr>
          <w:ilvl w:val="0"/>
          <w:numId w:val="17"/>
        </w:numPr>
        <w:ind w:left="720"/>
        <w:jc w:val="both"/>
        <w:rPr>
          <w:sz w:val="20"/>
          <w:szCs w:val="20"/>
        </w:rPr>
      </w:pPr>
      <w:r w:rsidRPr="00247176">
        <w:rPr>
          <w:sz w:val="20"/>
          <w:szCs w:val="20"/>
        </w:rPr>
        <w:t xml:space="preserve">Failure to maintain a cumulative professional GPA ≥ </w:t>
      </w:r>
      <w:r w:rsidR="00235137" w:rsidRPr="00247176">
        <w:rPr>
          <w:sz w:val="20"/>
          <w:szCs w:val="20"/>
        </w:rPr>
        <w:t>2.50</w:t>
      </w:r>
      <w:r w:rsidRPr="00247176">
        <w:rPr>
          <w:sz w:val="20"/>
          <w:szCs w:val="20"/>
        </w:rPr>
        <w:t>;</w:t>
      </w:r>
    </w:p>
    <w:p w14:paraId="7F30E2F6" w14:textId="2C46DB6D" w:rsidR="00780805" w:rsidRPr="00247176" w:rsidRDefault="00780805" w:rsidP="00BC666C">
      <w:pPr>
        <w:pStyle w:val="ListParagraph"/>
        <w:numPr>
          <w:ilvl w:val="0"/>
          <w:numId w:val="17"/>
        </w:numPr>
        <w:ind w:left="720"/>
        <w:jc w:val="both"/>
        <w:rPr>
          <w:sz w:val="20"/>
          <w:szCs w:val="20"/>
        </w:rPr>
      </w:pPr>
      <w:r w:rsidRPr="00247176">
        <w:rPr>
          <w:sz w:val="20"/>
          <w:szCs w:val="20"/>
        </w:rPr>
        <w:t xml:space="preserve">Failure to maintain a cumulative major GPA ≥ </w:t>
      </w:r>
      <w:r w:rsidR="00235137" w:rsidRPr="00247176">
        <w:rPr>
          <w:sz w:val="20"/>
          <w:szCs w:val="20"/>
        </w:rPr>
        <w:t>2.50</w:t>
      </w:r>
      <w:r w:rsidRPr="00247176">
        <w:rPr>
          <w:sz w:val="20"/>
          <w:szCs w:val="20"/>
        </w:rPr>
        <w:t>;</w:t>
      </w:r>
    </w:p>
    <w:p w14:paraId="016E06ED" w14:textId="4B04C220" w:rsidR="007C195D" w:rsidRPr="00247176" w:rsidRDefault="007C195D" w:rsidP="00BC666C">
      <w:pPr>
        <w:pStyle w:val="ListParagraph"/>
        <w:numPr>
          <w:ilvl w:val="0"/>
          <w:numId w:val="17"/>
        </w:numPr>
        <w:ind w:left="720"/>
        <w:jc w:val="both"/>
        <w:rPr>
          <w:sz w:val="20"/>
          <w:szCs w:val="20"/>
        </w:rPr>
      </w:pPr>
      <w:r w:rsidRPr="00247176">
        <w:rPr>
          <w:sz w:val="20"/>
          <w:szCs w:val="20"/>
        </w:rPr>
        <w:t>Failure to maintain enrollment in all required</w:t>
      </w:r>
      <w:r w:rsidR="00450AF8">
        <w:rPr>
          <w:sz w:val="20"/>
          <w:szCs w:val="20"/>
        </w:rPr>
        <w:t xml:space="preserve"> major</w:t>
      </w:r>
      <w:r w:rsidRPr="00247176">
        <w:rPr>
          <w:sz w:val="20"/>
          <w:szCs w:val="20"/>
        </w:rPr>
        <w:t xml:space="preserve"> courses as part of the established curriculum; or</w:t>
      </w:r>
    </w:p>
    <w:p w14:paraId="00C1BE57" w14:textId="753D19F7" w:rsidR="00074239" w:rsidRDefault="000804ED" w:rsidP="00BC666C">
      <w:pPr>
        <w:pStyle w:val="ListParagraph"/>
        <w:numPr>
          <w:ilvl w:val="0"/>
          <w:numId w:val="17"/>
        </w:numPr>
        <w:ind w:left="720"/>
        <w:jc w:val="both"/>
        <w:rPr>
          <w:sz w:val="20"/>
          <w:szCs w:val="20"/>
        </w:rPr>
      </w:pPr>
      <w:r w:rsidRPr="000804ED">
        <w:rPr>
          <w:sz w:val="20"/>
          <w:szCs w:val="20"/>
        </w:rPr>
        <w:t xml:space="preserve">Failure to demonstrate </w:t>
      </w:r>
      <w:proofErr w:type="gramStart"/>
      <w:r w:rsidRPr="000804ED">
        <w:rPr>
          <w:sz w:val="20"/>
          <w:szCs w:val="20"/>
        </w:rPr>
        <w:t>a required</w:t>
      </w:r>
      <w:proofErr w:type="gramEnd"/>
      <w:r w:rsidRPr="000804ED">
        <w:rPr>
          <w:sz w:val="20"/>
          <w:szCs w:val="20"/>
        </w:rPr>
        <w:t xml:space="preserve"> academic or clinical skill.</w:t>
      </w:r>
      <w:r w:rsidRPr="000804ED" w:rsidDel="000804ED">
        <w:rPr>
          <w:sz w:val="20"/>
          <w:szCs w:val="20"/>
        </w:rPr>
        <w:t xml:space="preserve"> </w:t>
      </w:r>
    </w:p>
    <w:p w14:paraId="64F1F735" w14:textId="270C49FB" w:rsidR="004F5EDE" w:rsidRPr="004F5EDE" w:rsidRDefault="004F5EDE" w:rsidP="00BC666C">
      <w:pPr>
        <w:pStyle w:val="Heading2"/>
        <w:spacing w:before="240"/>
        <w:jc w:val="both"/>
      </w:pPr>
      <w:bookmarkStart w:id="32" w:name="_Toc237331007"/>
      <w:r>
        <w:t>Academic Suspension</w:t>
      </w:r>
      <w:bookmarkEnd w:id="32"/>
    </w:p>
    <w:p w14:paraId="0617BFDC" w14:textId="16759BDB" w:rsidR="009F57D5" w:rsidRDefault="009F57D5" w:rsidP="00BC666C">
      <w:pPr>
        <w:jc w:val="both"/>
        <w:rPr>
          <w:rFonts w:ascii="Arial" w:hAnsi="Arial" w:cs="Arial"/>
          <w:sz w:val="20"/>
          <w:szCs w:val="20"/>
        </w:rPr>
      </w:pPr>
      <w:r>
        <w:rPr>
          <w:rFonts w:ascii="Arial" w:hAnsi="Arial" w:cs="Arial"/>
          <w:sz w:val="20"/>
          <w:szCs w:val="20"/>
        </w:rPr>
        <w:t>Academic suspension may be imposed when a student fails to maintain minimum academic standards for graduation</w:t>
      </w:r>
      <w:r w:rsidR="00BD109A">
        <w:rPr>
          <w:rFonts w:ascii="Arial" w:hAnsi="Arial" w:cs="Arial"/>
          <w:sz w:val="20"/>
          <w:szCs w:val="20"/>
        </w:rPr>
        <w:t xml:space="preserve">. </w:t>
      </w:r>
      <w:r w:rsidR="005E020C" w:rsidRPr="00AE2BB8">
        <w:rPr>
          <w:rFonts w:ascii="Arial" w:hAnsi="Arial" w:cs="Arial"/>
          <w:sz w:val="20"/>
          <w:szCs w:val="20"/>
        </w:rPr>
        <w:t>Suspension may follow a</w:t>
      </w:r>
      <w:r>
        <w:rPr>
          <w:rFonts w:ascii="Arial" w:hAnsi="Arial" w:cs="Arial"/>
          <w:sz w:val="20"/>
          <w:szCs w:val="20"/>
        </w:rPr>
        <w:t xml:space="preserve">n academic probation </w:t>
      </w:r>
      <w:r w:rsidR="004531C3" w:rsidRPr="00AE2BB8">
        <w:rPr>
          <w:rFonts w:ascii="Arial" w:hAnsi="Arial" w:cs="Arial"/>
          <w:sz w:val="20"/>
          <w:szCs w:val="20"/>
        </w:rPr>
        <w:t xml:space="preserve">but may </w:t>
      </w:r>
      <w:r w:rsidR="00BE2B7B" w:rsidRPr="00AE2BB8">
        <w:rPr>
          <w:rFonts w:ascii="Arial" w:hAnsi="Arial" w:cs="Arial"/>
          <w:sz w:val="20"/>
          <w:szCs w:val="20"/>
        </w:rPr>
        <w:t xml:space="preserve">occur without </w:t>
      </w:r>
      <w:r w:rsidR="00C14328" w:rsidRPr="00AE2BB8">
        <w:rPr>
          <w:rFonts w:ascii="Arial" w:hAnsi="Arial" w:cs="Arial"/>
          <w:sz w:val="20"/>
          <w:szCs w:val="20"/>
        </w:rPr>
        <w:t>prior</w:t>
      </w:r>
      <w:r w:rsidR="00BE2B7B" w:rsidRPr="00AE2BB8">
        <w:rPr>
          <w:rFonts w:ascii="Arial" w:hAnsi="Arial" w:cs="Arial"/>
          <w:sz w:val="20"/>
          <w:szCs w:val="20"/>
        </w:rPr>
        <w:t xml:space="preserve"> probation </w:t>
      </w:r>
      <w:r w:rsidR="000041F3" w:rsidRPr="00AE2BB8">
        <w:rPr>
          <w:rFonts w:ascii="Arial" w:hAnsi="Arial" w:cs="Arial"/>
          <w:sz w:val="20"/>
          <w:szCs w:val="20"/>
        </w:rPr>
        <w:t xml:space="preserve">in the case of serious violations of academic standards. </w:t>
      </w:r>
    </w:p>
    <w:p w14:paraId="046C1EDE" w14:textId="77777777" w:rsidR="006239B1" w:rsidRPr="00247176" w:rsidRDefault="00074239" w:rsidP="00BC666C">
      <w:pPr>
        <w:pStyle w:val="ListParagraph"/>
        <w:numPr>
          <w:ilvl w:val="0"/>
          <w:numId w:val="18"/>
        </w:numPr>
        <w:jc w:val="both"/>
        <w:rPr>
          <w:sz w:val="20"/>
          <w:szCs w:val="20"/>
        </w:rPr>
      </w:pPr>
      <w:r w:rsidRPr="00247176">
        <w:rPr>
          <w:sz w:val="20"/>
          <w:szCs w:val="20"/>
        </w:rPr>
        <w:t xml:space="preserve">Academic suspension may not exceed one year. </w:t>
      </w:r>
    </w:p>
    <w:p w14:paraId="290F81BF" w14:textId="4B836F43" w:rsidR="006239B1" w:rsidRPr="00247176" w:rsidRDefault="00074239" w:rsidP="00BC666C">
      <w:pPr>
        <w:pStyle w:val="ListParagraph"/>
        <w:numPr>
          <w:ilvl w:val="0"/>
          <w:numId w:val="18"/>
        </w:numPr>
        <w:jc w:val="both"/>
        <w:rPr>
          <w:sz w:val="20"/>
          <w:szCs w:val="20"/>
        </w:rPr>
      </w:pPr>
      <w:r w:rsidRPr="00247176">
        <w:rPr>
          <w:sz w:val="20"/>
          <w:szCs w:val="20"/>
        </w:rPr>
        <w:t xml:space="preserve">Students placed on suspension are not permitted to participate in any School of Pharmacy activities. </w:t>
      </w:r>
    </w:p>
    <w:p w14:paraId="019CFD51" w14:textId="404181A9" w:rsidR="006239B1" w:rsidRPr="00285361" w:rsidRDefault="003E4403" w:rsidP="00BC666C">
      <w:pPr>
        <w:pStyle w:val="ListParagraph"/>
        <w:numPr>
          <w:ilvl w:val="0"/>
          <w:numId w:val="18"/>
        </w:numPr>
        <w:jc w:val="both"/>
        <w:rPr>
          <w:sz w:val="20"/>
          <w:szCs w:val="20"/>
        </w:rPr>
      </w:pPr>
      <w:r w:rsidRPr="00247176">
        <w:rPr>
          <w:sz w:val="20"/>
          <w:szCs w:val="20"/>
        </w:rPr>
        <w:lastRenderedPageBreak/>
        <w:t xml:space="preserve">The </w:t>
      </w:r>
      <w:proofErr w:type="gramStart"/>
      <w:r w:rsidRPr="00247176">
        <w:rPr>
          <w:sz w:val="20"/>
          <w:szCs w:val="20"/>
        </w:rPr>
        <w:t>School</w:t>
      </w:r>
      <w:proofErr w:type="gramEnd"/>
      <w:r w:rsidRPr="00247176">
        <w:rPr>
          <w:sz w:val="20"/>
          <w:szCs w:val="20"/>
        </w:rPr>
        <w:t xml:space="preserve"> wi</w:t>
      </w:r>
      <w:r w:rsidR="00DD0B17" w:rsidRPr="00247176">
        <w:rPr>
          <w:sz w:val="20"/>
          <w:szCs w:val="20"/>
        </w:rPr>
        <w:t>ll</w:t>
      </w:r>
      <w:r w:rsidRPr="00247176">
        <w:rPr>
          <w:sz w:val="20"/>
          <w:szCs w:val="20"/>
        </w:rPr>
        <w:t xml:space="preserve"> notify </w:t>
      </w:r>
      <w:r w:rsidR="00DD0B17" w:rsidRPr="00247176">
        <w:rPr>
          <w:sz w:val="20"/>
          <w:szCs w:val="20"/>
        </w:rPr>
        <w:t>the appropriate Boar</w:t>
      </w:r>
      <w:r w:rsidR="00BD029B">
        <w:rPr>
          <w:sz w:val="20"/>
          <w:szCs w:val="20"/>
        </w:rPr>
        <w:t>ds</w:t>
      </w:r>
      <w:r w:rsidR="00DD0B17" w:rsidRPr="00285361">
        <w:rPr>
          <w:sz w:val="20"/>
          <w:szCs w:val="20"/>
        </w:rPr>
        <w:t xml:space="preserve"> of Pharmacy of the student</w:t>
      </w:r>
      <w:r w:rsidR="003549C4" w:rsidRPr="00285361">
        <w:rPr>
          <w:sz w:val="20"/>
          <w:szCs w:val="20"/>
        </w:rPr>
        <w:t>’</w:t>
      </w:r>
      <w:r w:rsidR="00DD0B17" w:rsidRPr="00285361">
        <w:rPr>
          <w:sz w:val="20"/>
          <w:szCs w:val="20"/>
        </w:rPr>
        <w:t>s suspended status, w</w:t>
      </w:r>
      <w:r w:rsidR="00883492" w:rsidRPr="00285361">
        <w:rPr>
          <w:sz w:val="20"/>
          <w:szCs w:val="20"/>
        </w:rPr>
        <w:t xml:space="preserve">hich will result </w:t>
      </w:r>
      <w:r w:rsidR="00CB4F13">
        <w:rPr>
          <w:sz w:val="20"/>
          <w:szCs w:val="20"/>
        </w:rPr>
        <w:t xml:space="preserve">in </w:t>
      </w:r>
      <w:r w:rsidR="00C73C58" w:rsidRPr="00285361">
        <w:rPr>
          <w:sz w:val="20"/>
          <w:szCs w:val="20"/>
        </w:rPr>
        <w:t>inactivation of the student’s intern license.</w:t>
      </w:r>
      <w:r w:rsidR="00883492" w:rsidRPr="00285361">
        <w:rPr>
          <w:sz w:val="20"/>
          <w:szCs w:val="20"/>
        </w:rPr>
        <w:t xml:space="preserve"> </w:t>
      </w:r>
    </w:p>
    <w:p w14:paraId="0930CFDD" w14:textId="70E7A475" w:rsidR="00435F32" w:rsidRDefault="003C77A9" w:rsidP="00BC666C">
      <w:pPr>
        <w:pStyle w:val="ListParagraph"/>
        <w:numPr>
          <w:ilvl w:val="0"/>
          <w:numId w:val="18"/>
        </w:numPr>
        <w:spacing w:after="240"/>
        <w:jc w:val="both"/>
        <w:rPr>
          <w:sz w:val="20"/>
          <w:szCs w:val="20"/>
        </w:rPr>
      </w:pPr>
      <w:r w:rsidRPr="00285361">
        <w:rPr>
          <w:sz w:val="20"/>
          <w:szCs w:val="20"/>
        </w:rPr>
        <w:t xml:space="preserve">Students will be formally notified of </w:t>
      </w:r>
      <w:r w:rsidR="00ED187C" w:rsidRPr="00285361">
        <w:rPr>
          <w:sz w:val="20"/>
          <w:szCs w:val="20"/>
        </w:rPr>
        <w:t>either</w:t>
      </w:r>
      <w:r w:rsidR="003878BF" w:rsidRPr="00285361">
        <w:rPr>
          <w:sz w:val="20"/>
          <w:szCs w:val="20"/>
        </w:rPr>
        <w:t xml:space="preserve"> their reinstatement or dismissal at the end of the suspension by </w:t>
      </w:r>
      <w:r w:rsidRPr="00285361">
        <w:rPr>
          <w:sz w:val="20"/>
          <w:szCs w:val="20"/>
        </w:rPr>
        <w:t>the Committee on Academic Standards.</w:t>
      </w:r>
      <w:r w:rsidR="000862CF" w:rsidRPr="00285361">
        <w:rPr>
          <w:sz w:val="20"/>
          <w:szCs w:val="20"/>
        </w:rPr>
        <w:t xml:space="preserve"> </w:t>
      </w:r>
      <w:r w:rsidR="003878BF" w:rsidRPr="00285361">
        <w:rPr>
          <w:sz w:val="20"/>
          <w:szCs w:val="20"/>
        </w:rPr>
        <w:t>If appropriate, the student may be reinstated and placed on probation.</w:t>
      </w:r>
    </w:p>
    <w:p w14:paraId="0BD43382" w14:textId="16F69818" w:rsidR="006239B1" w:rsidRPr="006239B1" w:rsidRDefault="006239B1" w:rsidP="00BC666C">
      <w:pPr>
        <w:pStyle w:val="Heading2"/>
        <w:jc w:val="both"/>
      </w:pPr>
      <w:bookmarkStart w:id="33" w:name="_Toc237331008"/>
      <w:r>
        <w:t>Academic Dismissal</w:t>
      </w:r>
      <w:bookmarkEnd w:id="33"/>
    </w:p>
    <w:p w14:paraId="345BAEA1" w14:textId="76C3248A" w:rsidR="00074239" w:rsidRPr="00AE2BB8" w:rsidRDefault="0051297A" w:rsidP="00BC666C">
      <w:pPr>
        <w:jc w:val="both"/>
        <w:rPr>
          <w:rFonts w:ascii="Arial" w:hAnsi="Arial" w:cs="Arial"/>
          <w:sz w:val="20"/>
          <w:szCs w:val="20"/>
        </w:rPr>
      </w:pPr>
      <w:r>
        <w:rPr>
          <w:rFonts w:ascii="Arial" w:hAnsi="Arial" w:cs="Arial"/>
          <w:sz w:val="20"/>
          <w:szCs w:val="20"/>
        </w:rPr>
        <w:t>Academic dismissal is imposed because of</w:t>
      </w:r>
      <w:r w:rsidR="00074239" w:rsidRPr="00AE2BB8">
        <w:rPr>
          <w:rFonts w:ascii="Arial" w:hAnsi="Arial" w:cs="Arial"/>
          <w:sz w:val="20"/>
          <w:szCs w:val="20"/>
        </w:rPr>
        <w:t xml:space="preserve"> academic deficiencies, including failure to meet the terms of probation or remediation. Grounds for dismissal include, but are not limited to:</w:t>
      </w:r>
    </w:p>
    <w:p w14:paraId="10BCE7B6" w14:textId="375DCBDA" w:rsidR="00074239" w:rsidRPr="00247176" w:rsidRDefault="00085F29" w:rsidP="00BC666C">
      <w:pPr>
        <w:pStyle w:val="ListParagraph"/>
        <w:numPr>
          <w:ilvl w:val="0"/>
          <w:numId w:val="19"/>
        </w:numPr>
        <w:ind w:left="720"/>
        <w:jc w:val="both"/>
        <w:rPr>
          <w:sz w:val="20"/>
          <w:szCs w:val="20"/>
        </w:rPr>
      </w:pPr>
      <w:r w:rsidRPr="00247176">
        <w:rPr>
          <w:sz w:val="20"/>
          <w:szCs w:val="20"/>
        </w:rPr>
        <w:t xml:space="preserve">Cumulative </w:t>
      </w:r>
      <w:r w:rsidR="00780805" w:rsidRPr="00247176">
        <w:rPr>
          <w:sz w:val="20"/>
          <w:szCs w:val="20"/>
        </w:rPr>
        <w:t xml:space="preserve">major </w:t>
      </w:r>
      <w:r w:rsidR="00074239" w:rsidRPr="00247176">
        <w:rPr>
          <w:sz w:val="20"/>
          <w:szCs w:val="20"/>
        </w:rPr>
        <w:t xml:space="preserve">GPA &lt; 2.0 at the end of the </w:t>
      </w:r>
      <w:r w:rsidR="0051297A">
        <w:rPr>
          <w:sz w:val="20"/>
          <w:szCs w:val="20"/>
        </w:rPr>
        <w:t>P1</w:t>
      </w:r>
      <w:r w:rsidR="00074239" w:rsidRPr="00247176">
        <w:rPr>
          <w:sz w:val="20"/>
          <w:szCs w:val="20"/>
        </w:rPr>
        <w:t xml:space="preserve"> year;</w:t>
      </w:r>
    </w:p>
    <w:p w14:paraId="4948447B" w14:textId="6809E840" w:rsidR="00217990" w:rsidRPr="00247176" w:rsidRDefault="00217990" w:rsidP="00BC666C">
      <w:pPr>
        <w:pStyle w:val="ListParagraph"/>
        <w:numPr>
          <w:ilvl w:val="0"/>
          <w:numId w:val="19"/>
        </w:numPr>
        <w:ind w:left="720"/>
        <w:jc w:val="both"/>
        <w:rPr>
          <w:sz w:val="20"/>
          <w:szCs w:val="20"/>
        </w:rPr>
      </w:pPr>
      <w:r w:rsidRPr="00247176">
        <w:rPr>
          <w:sz w:val="20"/>
          <w:szCs w:val="20"/>
        </w:rPr>
        <w:t xml:space="preserve">Cumulative </w:t>
      </w:r>
      <w:r w:rsidR="00780805" w:rsidRPr="00247176">
        <w:rPr>
          <w:sz w:val="20"/>
          <w:szCs w:val="20"/>
        </w:rPr>
        <w:t xml:space="preserve">professional </w:t>
      </w:r>
      <w:r w:rsidRPr="00247176">
        <w:rPr>
          <w:sz w:val="20"/>
          <w:szCs w:val="20"/>
        </w:rPr>
        <w:t xml:space="preserve">GPA &lt; </w:t>
      </w:r>
      <w:r w:rsidR="00235137" w:rsidRPr="00247176">
        <w:rPr>
          <w:sz w:val="20"/>
          <w:szCs w:val="20"/>
        </w:rPr>
        <w:t>2.50</w:t>
      </w:r>
      <w:r w:rsidRPr="00247176">
        <w:rPr>
          <w:sz w:val="20"/>
          <w:szCs w:val="20"/>
        </w:rPr>
        <w:t xml:space="preserve"> </w:t>
      </w:r>
      <w:r w:rsidR="009E3C79" w:rsidRPr="00247176">
        <w:rPr>
          <w:sz w:val="20"/>
          <w:szCs w:val="20"/>
        </w:rPr>
        <w:t xml:space="preserve">at the end of the </w:t>
      </w:r>
      <w:r w:rsidR="0051297A">
        <w:rPr>
          <w:sz w:val="20"/>
          <w:szCs w:val="20"/>
        </w:rPr>
        <w:t xml:space="preserve">P3 </w:t>
      </w:r>
      <w:r w:rsidR="009E3C79" w:rsidRPr="00247176">
        <w:rPr>
          <w:sz w:val="20"/>
          <w:szCs w:val="20"/>
        </w:rPr>
        <w:t>year</w:t>
      </w:r>
      <w:r w:rsidRPr="00247176">
        <w:rPr>
          <w:sz w:val="20"/>
          <w:szCs w:val="20"/>
        </w:rPr>
        <w:t>;</w:t>
      </w:r>
    </w:p>
    <w:p w14:paraId="48E2463A" w14:textId="5F1FD4D0" w:rsidR="00780805" w:rsidRPr="00247176" w:rsidRDefault="00780805" w:rsidP="00BC666C">
      <w:pPr>
        <w:pStyle w:val="ListParagraph"/>
        <w:numPr>
          <w:ilvl w:val="0"/>
          <w:numId w:val="19"/>
        </w:numPr>
        <w:ind w:left="720"/>
        <w:jc w:val="both"/>
        <w:rPr>
          <w:sz w:val="20"/>
          <w:szCs w:val="20"/>
        </w:rPr>
      </w:pPr>
      <w:r w:rsidRPr="00247176">
        <w:rPr>
          <w:sz w:val="20"/>
          <w:szCs w:val="20"/>
        </w:rPr>
        <w:t xml:space="preserve">Cumulative major GPA &lt; </w:t>
      </w:r>
      <w:r w:rsidR="00235137" w:rsidRPr="00247176">
        <w:rPr>
          <w:sz w:val="20"/>
          <w:szCs w:val="20"/>
        </w:rPr>
        <w:t>2.50</w:t>
      </w:r>
      <w:r w:rsidRPr="00247176">
        <w:rPr>
          <w:sz w:val="20"/>
          <w:szCs w:val="20"/>
        </w:rPr>
        <w:t xml:space="preserve"> at the end of the </w:t>
      </w:r>
      <w:r w:rsidR="0051297A">
        <w:rPr>
          <w:sz w:val="20"/>
          <w:szCs w:val="20"/>
        </w:rPr>
        <w:t>P3</w:t>
      </w:r>
      <w:r w:rsidRPr="00247176">
        <w:rPr>
          <w:sz w:val="20"/>
          <w:szCs w:val="20"/>
        </w:rPr>
        <w:t xml:space="preserve"> year;</w:t>
      </w:r>
    </w:p>
    <w:p w14:paraId="3A11DFF3" w14:textId="6334092D" w:rsidR="00074239" w:rsidRPr="00285361" w:rsidRDefault="0051297A" w:rsidP="00BC666C">
      <w:pPr>
        <w:pStyle w:val="ListParagraph"/>
        <w:numPr>
          <w:ilvl w:val="0"/>
          <w:numId w:val="19"/>
        </w:numPr>
        <w:ind w:left="720"/>
        <w:jc w:val="both"/>
        <w:rPr>
          <w:sz w:val="20"/>
          <w:szCs w:val="20"/>
        </w:rPr>
      </w:pPr>
      <w:r>
        <w:rPr>
          <w:sz w:val="20"/>
          <w:szCs w:val="20"/>
        </w:rPr>
        <w:t>T</w:t>
      </w:r>
      <w:r w:rsidR="00074239" w:rsidRPr="00285361">
        <w:rPr>
          <w:sz w:val="20"/>
          <w:szCs w:val="20"/>
        </w:rPr>
        <w:t>hree or more grades &lt; "C" or "P" while completing the curriculum;</w:t>
      </w:r>
    </w:p>
    <w:p w14:paraId="5AC934E8" w14:textId="5E50E67A" w:rsidR="00074239" w:rsidRPr="00247176" w:rsidRDefault="0051297A" w:rsidP="00BC666C">
      <w:pPr>
        <w:pStyle w:val="ListParagraph"/>
        <w:numPr>
          <w:ilvl w:val="0"/>
          <w:numId w:val="19"/>
        </w:numPr>
        <w:ind w:left="720"/>
        <w:jc w:val="both"/>
        <w:rPr>
          <w:sz w:val="20"/>
          <w:szCs w:val="20"/>
        </w:rPr>
      </w:pPr>
      <w:r>
        <w:rPr>
          <w:sz w:val="20"/>
          <w:szCs w:val="20"/>
        </w:rPr>
        <w:t>Two</w:t>
      </w:r>
      <w:r w:rsidR="00074239" w:rsidRPr="00247176">
        <w:rPr>
          <w:sz w:val="20"/>
          <w:szCs w:val="20"/>
        </w:rPr>
        <w:t xml:space="preserve"> or more grades &lt; "C" or "P" in a single semester;</w:t>
      </w:r>
    </w:p>
    <w:p w14:paraId="277B4705" w14:textId="79DC4E39" w:rsidR="003E51FE" w:rsidRPr="00247176" w:rsidRDefault="003E51FE" w:rsidP="00BC666C">
      <w:pPr>
        <w:pStyle w:val="ListParagraph"/>
        <w:numPr>
          <w:ilvl w:val="0"/>
          <w:numId w:val="19"/>
        </w:numPr>
        <w:ind w:left="720"/>
        <w:jc w:val="both"/>
        <w:rPr>
          <w:sz w:val="20"/>
          <w:szCs w:val="20"/>
        </w:rPr>
      </w:pPr>
      <w:r w:rsidRPr="00247176">
        <w:rPr>
          <w:sz w:val="20"/>
          <w:szCs w:val="20"/>
        </w:rPr>
        <w:t>Single term major GPA &lt;2.0</w:t>
      </w:r>
      <w:r w:rsidR="00BB0949" w:rsidRPr="00247176">
        <w:rPr>
          <w:sz w:val="20"/>
          <w:szCs w:val="20"/>
        </w:rPr>
        <w:t xml:space="preserve"> in any semester of the</w:t>
      </w:r>
      <w:r w:rsidR="007F3690" w:rsidRPr="00247176">
        <w:rPr>
          <w:sz w:val="20"/>
          <w:szCs w:val="20"/>
        </w:rPr>
        <w:t xml:space="preserve"> first three professional years</w:t>
      </w:r>
      <w:r w:rsidR="00BB0949" w:rsidRPr="00247176">
        <w:rPr>
          <w:sz w:val="20"/>
          <w:szCs w:val="20"/>
        </w:rPr>
        <w:t>;</w:t>
      </w:r>
    </w:p>
    <w:p w14:paraId="73FF9AFE" w14:textId="60A6BC12" w:rsidR="00074239" w:rsidRPr="00247176" w:rsidRDefault="00074239" w:rsidP="00BC666C">
      <w:pPr>
        <w:pStyle w:val="ListParagraph"/>
        <w:numPr>
          <w:ilvl w:val="0"/>
          <w:numId w:val="19"/>
        </w:numPr>
        <w:ind w:left="720"/>
        <w:jc w:val="both"/>
        <w:rPr>
          <w:sz w:val="20"/>
          <w:szCs w:val="20"/>
        </w:rPr>
      </w:pPr>
      <w:r w:rsidRPr="00247176">
        <w:rPr>
          <w:sz w:val="20"/>
          <w:szCs w:val="20"/>
        </w:rPr>
        <w:t>Failure to remediate a grade &lt; "C" or "P" on the first attempt;</w:t>
      </w:r>
    </w:p>
    <w:p w14:paraId="09BF5315" w14:textId="7789F200" w:rsidR="00515774" w:rsidRPr="00247176" w:rsidRDefault="00A6362C" w:rsidP="00BC666C">
      <w:pPr>
        <w:pStyle w:val="ListParagraph"/>
        <w:numPr>
          <w:ilvl w:val="0"/>
          <w:numId w:val="19"/>
        </w:numPr>
        <w:ind w:left="720"/>
        <w:jc w:val="both"/>
        <w:rPr>
          <w:sz w:val="20"/>
          <w:szCs w:val="20"/>
        </w:rPr>
      </w:pPr>
      <w:r w:rsidRPr="00247176">
        <w:rPr>
          <w:sz w:val="20"/>
          <w:szCs w:val="20"/>
        </w:rPr>
        <w:t>Failure to maintain enrollment in</w:t>
      </w:r>
      <w:r w:rsidR="003E1F6D" w:rsidRPr="00247176">
        <w:rPr>
          <w:sz w:val="20"/>
          <w:szCs w:val="20"/>
        </w:rPr>
        <w:t xml:space="preserve"> all</w:t>
      </w:r>
      <w:r w:rsidRPr="00247176">
        <w:rPr>
          <w:sz w:val="20"/>
          <w:szCs w:val="20"/>
        </w:rPr>
        <w:t xml:space="preserve"> required </w:t>
      </w:r>
      <w:r w:rsidR="00C8592A">
        <w:rPr>
          <w:sz w:val="20"/>
          <w:szCs w:val="20"/>
        </w:rPr>
        <w:t xml:space="preserve">major </w:t>
      </w:r>
      <w:r w:rsidRPr="00247176">
        <w:rPr>
          <w:sz w:val="20"/>
          <w:szCs w:val="20"/>
        </w:rPr>
        <w:t>courses as part of the established curriculum</w:t>
      </w:r>
      <w:r w:rsidR="00515774" w:rsidRPr="00247176">
        <w:rPr>
          <w:sz w:val="20"/>
          <w:szCs w:val="20"/>
        </w:rPr>
        <w:t>;</w:t>
      </w:r>
    </w:p>
    <w:p w14:paraId="7C4E348C" w14:textId="1D3F84A5" w:rsidR="009D65DC" w:rsidRPr="00247176" w:rsidRDefault="00074239" w:rsidP="00BC666C">
      <w:pPr>
        <w:pStyle w:val="ListParagraph"/>
        <w:numPr>
          <w:ilvl w:val="0"/>
          <w:numId w:val="19"/>
        </w:numPr>
        <w:ind w:left="720"/>
        <w:jc w:val="both"/>
        <w:rPr>
          <w:sz w:val="20"/>
          <w:szCs w:val="20"/>
        </w:rPr>
      </w:pPr>
      <w:r w:rsidRPr="00247176">
        <w:rPr>
          <w:sz w:val="20"/>
          <w:szCs w:val="20"/>
        </w:rPr>
        <w:t>Failure to raise cumulative</w:t>
      </w:r>
      <w:r w:rsidR="00780805" w:rsidRPr="00247176">
        <w:rPr>
          <w:sz w:val="20"/>
          <w:szCs w:val="20"/>
        </w:rPr>
        <w:t xml:space="preserve"> professional </w:t>
      </w:r>
      <w:r w:rsidRPr="00247176">
        <w:rPr>
          <w:sz w:val="20"/>
          <w:szCs w:val="20"/>
        </w:rPr>
        <w:t xml:space="preserve">GPA to ≥ </w:t>
      </w:r>
      <w:r w:rsidR="00235137" w:rsidRPr="00247176">
        <w:rPr>
          <w:sz w:val="20"/>
          <w:szCs w:val="20"/>
        </w:rPr>
        <w:t>2.50</w:t>
      </w:r>
      <w:r w:rsidRPr="00247176">
        <w:rPr>
          <w:sz w:val="20"/>
          <w:szCs w:val="20"/>
        </w:rPr>
        <w:t xml:space="preserve"> at the conclusion of a probation</w:t>
      </w:r>
      <w:r w:rsidR="00204694" w:rsidRPr="00247176">
        <w:rPr>
          <w:sz w:val="20"/>
          <w:szCs w:val="20"/>
        </w:rPr>
        <w:t>ary period</w:t>
      </w:r>
      <w:r w:rsidRPr="00247176">
        <w:rPr>
          <w:sz w:val="20"/>
          <w:szCs w:val="20"/>
        </w:rPr>
        <w:t xml:space="preserve">; </w:t>
      </w:r>
    </w:p>
    <w:p w14:paraId="28777C36" w14:textId="7BB0BA22" w:rsidR="00780805" w:rsidRPr="00247176" w:rsidRDefault="00780805" w:rsidP="00BC666C">
      <w:pPr>
        <w:pStyle w:val="ListParagraph"/>
        <w:numPr>
          <w:ilvl w:val="0"/>
          <w:numId w:val="19"/>
        </w:numPr>
        <w:ind w:left="720"/>
        <w:jc w:val="both"/>
        <w:rPr>
          <w:sz w:val="20"/>
          <w:szCs w:val="20"/>
        </w:rPr>
      </w:pPr>
      <w:r w:rsidRPr="00247176">
        <w:rPr>
          <w:sz w:val="20"/>
          <w:szCs w:val="20"/>
        </w:rPr>
        <w:t xml:space="preserve">Failure to raise cumulative major GPA to ≥ </w:t>
      </w:r>
      <w:r w:rsidR="00235137" w:rsidRPr="00247176">
        <w:rPr>
          <w:sz w:val="20"/>
          <w:szCs w:val="20"/>
        </w:rPr>
        <w:t>2.50</w:t>
      </w:r>
      <w:r w:rsidRPr="00247176">
        <w:rPr>
          <w:sz w:val="20"/>
          <w:szCs w:val="20"/>
        </w:rPr>
        <w:t xml:space="preserve"> at the conclusion of a probationary period; </w:t>
      </w:r>
    </w:p>
    <w:p w14:paraId="2FEA0600" w14:textId="5CF99B49" w:rsidR="00074239" w:rsidRPr="00247176" w:rsidRDefault="009D65DC" w:rsidP="00BC666C">
      <w:pPr>
        <w:pStyle w:val="ListParagraph"/>
        <w:numPr>
          <w:ilvl w:val="0"/>
          <w:numId w:val="19"/>
        </w:numPr>
        <w:ind w:left="720"/>
        <w:jc w:val="both"/>
        <w:rPr>
          <w:sz w:val="20"/>
          <w:szCs w:val="20"/>
        </w:rPr>
      </w:pPr>
      <w:r w:rsidRPr="00247176">
        <w:rPr>
          <w:sz w:val="20"/>
          <w:szCs w:val="20"/>
        </w:rPr>
        <w:t xml:space="preserve">Failure to meet the terms of an academic probation or suspension; </w:t>
      </w:r>
      <w:r w:rsidR="00074239" w:rsidRPr="00247176">
        <w:rPr>
          <w:sz w:val="20"/>
          <w:szCs w:val="20"/>
        </w:rPr>
        <w:t>or</w:t>
      </w:r>
    </w:p>
    <w:p w14:paraId="65EB76FD" w14:textId="7E89C7F3" w:rsidR="00074239" w:rsidRPr="00247176" w:rsidRDefault="00074239" w:rsidP="00BC666C">
      <w:pPr>
        <w:pStyle w:val="ListParagraph"/>
        <w:numPr>
          <w:ilvl w:val="0"/>
          <w:numId w:val="19"/>
        </w:numPr>
        <w:spacing w:after="240"/>
        <w:ind w:left="720"/>
        <w:jc w:val="both"/>
        <w:rPr>
          <w:sz w:val="20"/>
          <w:szCs w:val="20"/>
        </w:rPr>
      </w:pPr>
      <w:r w:rsidRPr="00247176">
        <w:rPr>
          <w:sz w:val="20"/>
          <w:szCs w:val="20"/>
        </w:rPr>
        <w:t>Failure to complete all requirements for graduation within five years of initial enrollment into the School of Pharmacy, unless approved by the Dean.</w:t>
      </w:r>
    </w:p>
    <w:p w14:paraId="3239B653" w14:textId="28D062D8" w:rsidR="00883492" w:rsidRDefault="00883492" w:rsidP="00BC666C">
      <w:pPr>
        <w:jc w:val="both"/>
        <w:rPr>
          <w:rFonts w:ascii="Arial" w:hAnsi="Arial" w:cs="Arial"/>
          <w:sz w:val="20"/>
          <w:szCs w:val="20"/>
        </w:rPr>
      </w:pPr>
      <w:r w:rsidRPr="00AE2BB8">
        <w:rPr>
          <w:rFonts w:ascii="Arial" w:hAnsi="Arial" w:cs="Arial"/>
          <w:sz w:val="20"/>
          <w:szCs w:val="20"/>
        </w:rPr>
        <w:t xml:space="preserve">The </w:t>
      </w:r>
      <w:proofErr w:type="gramStart"/>
      <w:r w:rsidRPr="00AE2BB8">
        <w:rPr>
          <w:rFonts w:ascii="Arial" w:hAnsi="Arial" w:cs="Arial"/>
          <w:sz w:val="20"/>
          <w:szCs w:val="20"/>
        </w:rPr>
        <w:t>School</w:t>
      </w:r>
      <w:proofErr w:type="gramEnd"/>
      <w:r w:rsidRPr="00AE2BB8">
        <w:rPr>
          <w:rFonts w:ascii="Arial" w:hAnsi="Arial" w:cs="Arial"/>
          <w:sz w:val="20"/>
          <w:szCs w:val="20"/>
        </w:rPr>
        <w:t xml:space="preserve"> will notify the appropriate Board</w:t>
      </w:r>
      <w:r w:rsidR="00BD029B">
        <w:rPr>
          <w:rFonts w:ascii="Arial" w:hAnsi="Arial" w:cs="Arial"/>
          <w:sz w:val="20"/>
          <w:szCs w:val="20"/>
        </w:rPr>
        <w:t>s</w:t>
      </w:r>
      <w:r w:rsidRPr="00AE2BB8">
        <w:rPr>
          <w:rFonts w:ascii="Arial" w:hAnsi="Arial" w:cs="Arial"/>
          <w:sz w:val="20"/>
          <w:szCs w:val="20"/>
        </w:rPr>
        <w:t xml:space="preserve"> of Pharmacy of the student</w:t>
      </w:r>
      <w:r w:rsidR="003549C4" w:rsidRPr="00AE2BB8">
        <w:rPr>
          <w:rFonts w:ascii="Arial" w:hAnsi="Arial" w:cs="Arial"/>
          <w:sz w:val="20"/>
          <w:szCs w:val="20"/>
        </w:rPr>
        <w:t>’</w:t>
      </w:r>
      <w:r w:rsidRPr="00AE2BB8">
        <w:rPr>
          <w:rFonts w:ascii="Arial" w:hAnsi="Arial" w:cs="Arial"/>
          <w:sz w:val="20"/>
          <w:szCs w:val="20"/>
        </w:rPr>
        <w:t xml:space="preserve">s dismissed status, which will result in </w:t>
      </w:r>
      <w:r w:rsidR="00C73C58" w:rsidRPr="00AE2BB8">
        <w:rPr>
          <w:rFonts w:ascii="Arial" w:hAnsi="Arial" w:cs="Arial"/>
          <w:sz w:val="20"/>
          <w:szCs w:val="20"/>
        </w:rPr>
        <w:t>inactivation of the student’s</w:t>
      </w:r>
      <w:r w:rsidRPr="00AE2BB8">
        <w:rPr>
          <w:rFonts w:ascii="Arial" w:hAnsi="Arial" w:cs="Arial"/>
          <w:sz w:val="20"/>
          <w:szCs w:val="20"/>
        </w:rPr>
        <w:t xml:space="preserve"> intern li</w:t>
      </w:r>
      <w:r w:rsidR="003F5ADD" w:rsidRPr="00AE2BB8">
        <w:rPr>
          <w:rFonts w:ascii="Arial" w:hAnsi="Arial" w:cs="Arial"/>
          <w:sz w:val="20"/>
          <w:szCs w:val="20"/>
        </w:rPr>
        <w:t>c</w:t>
      </w:r>
      <w:r w:rsidRPr="00AE2BB8">
        <w:rPr>
          <w:rFonts w:ascii="Arial" w:hAnsi="Arial" w:cs="Arial"/>
          <w:sz w:val="20"/>
          <w:szCs w:val="20"/>
        </w:rPr>
        <w:t>en</w:t>
      </w:r>
      <w:r w:rsidR="003F5ADD" w:rsidRPr="00AE2BB8">
        <w:rPr>
          <w:rFonts w:ascii="Arial" w:hAnsi="Arial" w:cs="Arial"/>
          <w:sz w:val="20"/>
          <w:szCs w:val="20"/>
        </w:rPr>
        <w:t>s</w:t>
      </w:r>
      <w:r w:rsidRPr="00AE2BB8">
        <w:rPr>
          <w:rFonts w:ascii="Arial" w:hAnsi="Arial" w:cs="Arial"/>
          <w:sz w:val="20"/>
          <w:szCs w:val="20"/>
        </w:rPr>
        <w:t>e.</w:t>
      </w:r>
    </w:p>
    <w:p w14:paraId="338315E7" w14:textId="252BAE99" w:rsidR="00BD029B" w:rsidRPr="00D1023F" w:rsidRDefault="00BD029B" w:rsidP="00BC666C">
      <w:pPr>
        <w:pStyle w:val="Heading1"/>
        <w:jc w:val="both"/>
      </w:pPr>
      <w:bookmarkStart w:id="34" w:name="_Toc237331009"/>
      <w:r w:rsidRPr="00D1023F">
        <w:t>Readmission After Dismissal</w:t>
      </w:r>
      <w:bookmarkEnd w:id="34"/>
    </w:p>
    <w:p w14:paraId="41A9FF17" w14:textId="571E0ED0" w:rsidR="007D68A5" w:rsidRPr="00D1023F" w:rsidRDefault="004C5AE3" w:rsidP="00BC666C">
      <w:pPr>
        <w:pStyle w:val="BodyText"/>
        <w:ind w:right="100"/>
        <w:jc w:val="both"/>
      </w:pPr>
      <w:r w:rsidRPr="00D1023F">
        <w:t>S</w:t>
      </w:r>
      <w:r w:rsidR="007576BF" w:rsidRPr="00D1023F">
        <w:t xml:space="preserve">tudents dismissed from the Doctor of Pharmacy program may apply for readmission. </w:t>
      </w:r>
      <w:r w:rsidR="004A00D1" w:rsidRPr="00D1023F">
        <w:t>Students dismissed from the Doctor of Pharmacy program are not guaranteed readmission to the academic program</w:t>
      </w:r>
      <w:r w:rsidR="00BD109A">
        <w:t xml:space="preserve">. </w:t>
      </w:r>
      <w:r w:rsidR="00363403" w:rsidRPr="00D1023F">
        <w:t>Admissions decisions are made by the Admissions Committee and cannot be appealed.</w:t>
      </w:r>
    </w:p>
    <w:p w14:paraId="454C07D3" w14:textId="77777777" w:rsidR="00662AB8" w:rsidRPr="00D1023F" w:rsidRDefault="00662AB8" w:rsidP="00BC666C">
      <w:pPr>
        <w:pStyle w:val="BodyText"/>
        <w:ind w:right="100"/>
        <w:jc w:val="both"/>
      </w:pPr>
    </w:p>
    <w:p w14:paraId="0B518976" w14:textId="4779E336" w:rsidR="00662AB8" w:rsidRPr="00D1023F" w:rsidRDefault="00662AB8" w:rsidP="00BC666C">
      <w:pPr>
        <w:pStyle w:val="Heading2"/>
        <w:jc w:val="both"/>
      </w:pPr>
      <w:bookmarkStart w:id="35" w:name="_Toc237331010"/>
      <w:r w:rsidRPr="00D1023F">
        <w:t>Requirements for Consideration</w:t>
      </w:r>
      <w:bookmarkEnd w:id="35"/>
    </w:p>
    <w:p w14:paraId="1BE487AF" w14:textId="49E167B6" w:rsidR="00662AB8" w:rsidRPr="00D1023F" w:rsidRDefault="003568D7" w:rsidP="00BC666C">
      <w:pPr>
        <w:jc w:val="both"/>
        <w:rPr>
          <w:rFonts w:ascii="Arial" w:hAnsi="Arial" w:cs="Arial"/>
          <w:sz w:val="20"/>
          <w:szCs w:val="20"/>
        </w:rPr>
      </w:pPr>
      <w:r w:rsidRPr="00D1023F">
        <w:rPr>
          <w:rFonts w:ascii="Arial" w:hAnsi="Arial" w:cs="Arial"/>
          <w:sz w:val="20"/>
          <w:szCs w:val="20"/>
        </w:rPr>
        <w:t>To</w:t>
      </w:r>
      <w:r w:rsidR="00662AB8" w:rsidRPr="00D1023F">
        <w:rPr>
          <w:rFonts w:ascii="Arial" w:hAnsi="Arial" w:cs="Arial"/>
          <w:sz w:val="20"/>
          <w:szCs w:val="20"/>
        </w:rPr>
        <w:t xml:space="preserve"> be considered for readmission, the student:</w:t>
      </w:r>
    </w:p>
    <w:p w14:paraId="036DC2FE" w14:textId="6DBFEDA1" w:rsidR="00662AB8" w:rsidRPr="00D1023F" w:rsidRDefault="00662AB8" w:rsidP="00BC666C">
      <w:pPr>
        <w:pStyle w:val="BodyText"/>
        <w:numPr>
          <w:ilvl w:val="0"/>
          <w:numId w:val="20"/>
        </w:numPr>
        <w:jc w:val="both"/>
      </w:pPr>
      <w:r w:rsidRPr="00D1023F">
        <w:t>will be required to sit out at least one academic semester (not including summer semesters) before being considered for readmission to the School of Pharmacy.</w:t>
      </w:r>
    </w:p>
    <w:p w14:paraId="739C3844" w14:textId="3940352F" w:rsidR="007D68A5" w:rsidRPr="00D1023F" w:rsidRDefault="00662AB8" w:rsidP="00BC666C">
      <w:pPr>
        <w:pStyle w:val="BodyText"/>
        <w:numPr>
          <w:ilvl w:val="0"/>
          <w:numId w:val="20"/>
        </w:numPr>
        <w:ind w:right="100"/>
        <w:jc w:val="both"/>
      </w:pPr>
      <w:r w:rsidRPr="00D1023F">
        <w:t>must meet all current requirements for admission into the School of Pharmacy</w:t>
      </w:r>
      <w:r w:rsidR="00BD42D0" w:rsidRPr="00D1023F">
        <w:t>.</w:t>
      </w:r>
    </w:p>
    <w:p w14:paraId="68B402F9" w14:textId="77777777" w:rsidR="003568D7" w:rsidRPr="00D1023F" w:rsidRDefault="003568D7" w:rsidP="00BC666C">
      <w:pPr>
        <w:pStyle w:val="BodyText"/>
        <w:ind w:right="100"/>
        <w:jc w:val="both"/>
      </w:pPr>
    </w:p>
    <w:p w14:paraId="3EE649DB" w14:textId="0B17B7FB" w:rsidR="003568D7" w:rsidRPr="00D1023F" w:rsidRDefault="003568D7" w:rsidP="00BC666C">
      <w:pPr>
        <w:pStyle w:val="BodyText"/>
        <w:jc w:val="both"/>
      </w:pPr>
      <w:r w:rsidRPr="00D1023F">
        <w:t>Demonstration of remediation of study skills, time management, or metacognitive skills following the academic dismissal will typically strengthen the student’s reapplication</w:t>
      </w:r>
      <w:r w:rsidR="00BD109A">
        <w:t xml:space="preserve">. </w:t>
      </w:r>
    </w:p>
    <w:p w14:paraId="0B685A27" w14:textId="39B2BF5E" w:rsidR="00484CFC" w:rsidRPr="00D1023F" w:rsidRDefault="00484CFC" w:rsidP="00BC666C">
      <w:pPr>
        <w:pStyle w:val="BodyText"/>
        <w:jc w:val="both"/>
      </w:pPr>
    </w:p>
    <w:p w14:paraId="26882376" w14:textId="275F6CC9" w:rsidR="00484CFC" w:rsidRPr="00D1023F" w:rsidRDefault="00484CFC" w:rsidP="00BC666C">
      <w:pPr>
        <w:pStyle w:val="Heading2"/>
        <w:jc w:val="both"/>
      </w:pPr>
      <w:bookmarkStart w:id="36" w:name="_Toc237331011"/>
      <w:r w:rsidRPr="00D1023F">
        <w:t>Procedures</w:t>
      </w:r>
      <w:bookmarkEnd w:id="36"/>
    </w:p>
    <w:p w14:paraId="5F46966A" w14:textId="32E20D14" w:rsidR="007576BF" w:rsidRPr="00D1023F" w:rsidRDefault="00747EA5" w:rsidP="00BC666C">
      <w:pPr>
        <w:pStyle w:val="BodyText"/>
        <w:ind w:right="100"/>
        <w:jc w:val="both"/>
      </w:pPr>
      <w:r w:rsidRPr="00D1023F">
        <w:t>Individuals</w:t>
      </w:r>
      <w:r w:rsidR="00484CFC" w:rsidRPr="00D1023F">
        <w:t xml:space="preserve"> applying for readmission</w:t>
      </w:r>
      <w:r w:rsidR="00D1023F" w:rsidRPr="00285361">
        <w:t xml:space="preserve"> within </w:t>
      </w:r>
      <w:r w:rsidR="00FF1A24">
        <w:t>one</w:t>
      </w:r>
      <w:r w:rsidR="00D1023F" w:rsidRPr="00285361">
        <w:t xml:space="preserve"> calendar year of dismissal</w:t>
      </w:r>
      <w:r w:rsidR="00484CFC" w:rsidRPr="00D1023F">
        <w:t xml:space="preserve"> must </w:t>
      </w:r>
      <w:bookmarkStart w:id="37" w:name="_Toc104283907"/>
      <w:bookmarkStart w:id="38" w:name="_Toc104284116"/>
      <w:bookmarkStart w:id="39" w:name="_Toc104284204"/>
      <w:bookmarkStart w:id="40" w:name="_Toc104284292"/>
      <w:bookmarkStart w:id="41" w:name="_Toc104284117"/>
      <w:bookmarkStart w:id="42" w:name="_Toc104284205"/>
      <w:bookmarkStart w:id="43" w:name="_Toc104284293"/>
      <w:bookmarkStart w:id="44" w:name="_Toc104284118"/>
      <w:bookmarkStart w:id="45" w:name="_Toc104284206"/>
      <w:bookmarkStart w:id="46" w:name="_Toc104284294"/>
      <w:bookmarkStart w:id="47" w:name="_Toc104284119"/>
      <w:bookmarkStart w:id="48" w:name="_Toc104284207"/>
      <w:bookmarkStart w:id="49" w:name="_Toc104284295"/>
      <w:bookmarkStart w:id="50" w:name="_Toc104284120"/>
      <w:bookmarkStart w:id="51" w:name="_Toc104284208"/>
      <w:bookmarkStart w:id="52" w:name="_Toc10428429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r w:rsidR="007576BF" w:rsidRPr="00D1023F">
        <w:t xml:space="preserve">submit </w:t>
      </w:r>
      <w:r w:rsidR="00C5084C" w:rsidRPr="00D1023F">
        <w:t xml:space="preserve">a </w:t>
      </w:r>
      <w:r w:rsidR="007576BF" w:rsidRPr="00D1023F">
        <w:t xml:space="preserve">letter of intent to </w:t>
      </w:r>
      <w:r w:rsidR="00556A2D" w:rsidRPr="00D1023F">
        <w:t>the Committee that explains</w:t>
      </w:r>
      <w:r w:rsidR="007576BF" w:rsidRPr="00D1023F">
        <w:t xml:space="preserve"> </w:t>
      </w:r>
      <w:r w:rsidR="00BD42D0" w:rsidRPr="00D1023F">
        <w:t xml:space="preserve">the </w:t>
      </w:r>
      <w:r w:rsidR="007576BF" w:rsidRPr="00D1023F">
        <w:t>basis for reconsideration and a comprehensive plan for successful completion of the program.</w:t>
      </w:r>
      <w:r w:rsidR="00C5084C" w:rsidRPr="00D1023F">
        <w:t xml:space="preserve"> </w:t>
      </w:r>
      <w:r w:rsidR="001E3CC0" w:rsidRPr="00D1023F">
        <w:t>Applicants are encouraged to</w:t>
      </w:r>
      <w:r w:rsidRPr="00D1023F">
        <w:t xml:space="preserve"> include any available d</w:t>
      </w:r>
      <w:r w:rsidR="007576BF" w:rsidRPr="00D1023F">
        <w:t xml:space="preserve">ocumentation </w:t>
      </w:r>
      <w:r w:rsidR="001E3CC0" w:rsidRPr="00D1023F">
        <w:t xml:space="preserve">showing </w:t>
      </w:r>
      <w:r w:rsidR="007576BF" w:rsidRPr="00D1023F">
        <w:t>remediation of</w:t>
      </w:r>
      <w:r w:rsidR="001E3CC0" w:rsidRPr="00D1023F">
        <w:t xml:space="preserve"> the</w:t>
      </w:r>
      <w:r w:rsidR="007576BF" w:rsidRPr="00D1023F">
        <w:t xml:space="preserve"> deficiencies </w:t>
      </w:r>
      <w:r w:rsidR="001E3CC0" w:rsidRPr="00D1023F">
        <w:t>that led to</w:t>
      </w:r>
      <w:r w:rsidR="007576BF" w:rsidRPr="00D1023F">
        <w:t xml:space="preserve"> dismissal.</w:t>
      </w:r>
    </w:p>
    <w:p w14:paraId="0EBEEBA1" w14:textId="77777777" w:rsidR="001C06E6" w:rsidRPr="00D1023F" w:rsidRDefault="001C06E6" w:rsidP="00BC666C">
      <w:pPr>
        <w:pStyle w:val="BodyText"/>
        <w:ind w:right="100"/>
        <w:jc w:val="both"/>
      </w:pPr>
    </w:p>
    <w:p w14:paraId="3508F130" w14:textId="548F8BC2" w:rsidR="001C06E6" w:rsidRPr="00D1023F" w:rsidRDefault="007576BF" w:rsidP="00BC666C">
      <w:pPr>
        <w:pStyle w:val="BodyText"/>
        <w:numPr>
          <w:ilvl w:val="0"/>
          <w:numId w:val="21"/>
        </w:numPr>
        <w:ind w:right="63"/>
        <w:jc w:val="both"/>
      </w:pPr>
      <w:r w:rsidRPr="00D1023F">
        <w:t xml:space="preserve">The letter of intent and comprehensive plan must be received by the </w:t>
      </w:r>
      <w:r w:rsidR="001C06E6" w:rsidRPr="00D1023F">
        <w:t>Committee</w:t>
      </w:r>
      <w:r w:rsidRPr="00D1023F">
        <w:t xml:space="preserve"> by Ju</w:t>
      </w:r>
      <w:r w:rsidR="00D1023F" w:rsidRPr="00285361">
        <w:t>ne 1</w:t>
      </w:r>
      <w:r w:rsidRPr="00D1023F">
        <w:t xml:space="preserve"> for consideration of a fall semester readmission or November 1 for a spring semester readmission. </w:t>
      </w:r>
    </w:p>
    <w:p w14:paraId="0D1ADFD4" w14:textId="2ECE0D6E" w:rsidR="007576BF" w:rsidRPr="00D1023F" w:rsidRDefault="00AB7A41" w:rsidP="00BC666C">
      <w:pPr>
        <w:pStyle w:val="BodyText"/>
        <w:numPr>
          <w:ilvl w:val="0"/>
          <w:numId w:val="21"/>
        </w:numPr>
        <w:ind w:right="63"/>
        <w:jc w:val="both"/>
      </w:pPr>
      <w:r w:rsidRPr="00D1023F">
        <w:t>The</w:t>
      </w:r>
      <w:r w:rsidR="001C06E6" w:rsidRPr="00D1023F">
        <w:t xml:space="preserve"> Committee</w:t>
      </w:r>
      <w:r w:rsidR="00B15AFC" w:rsidRPr="00D1023F">
        <w:t xml:space="preserve"> </w:t>
      </w:r>
      <w:r w:rsidR="007576BF" w:rsidRPr="00D1023F">
        <w:t xml:space="preserve">will </w:t>
      </w:r>
      <w:r w:rsidRPr="00D1023F">
        <w:t xml:space="preserve">review all applications for readmission and forward a non-binding recommendation </w:t>
      </w:r>
      <w:r w:rsidR="007576BF" w:rsidRPr="00D1023F">
        <w:t xml:space="preserve">to the Admissions Committee that the student either be readmitted or </w:t>
      </w:r>
      <w:r w:rsidR="00993FEA" w:rsidRPr="00D1023F">
        <w:t>declined</w:t>
      </w:r>
      <w:r w:rsidR="007576BF" w:rsidRPr="00D1023F">
        <w:t>.</w:t>
      </w:r>
    </w:p>
    <w:p w14:paraId="726CFCAF" w14:textId="2121EF09" w:rsidR="006B10B2" w:rsidRPr="00D1023F" w:rsidRDefault="006B10B2" w:rsidP="00BC666C">
      <w:pPr>
        <w:pStyle w:val="BodyText"/>
        <w:numPr>
          <w:ilvl w:val="0"/>
          <w:numId w:val="21"/>
        </w:numPr>
        <w:ind w:right="63"/>
        <w:jc w:val="both"/>
      </w:pPr>
      <w:r w:rsidRPr="00D1023F">
        <w:t>The Admissions Committee will make the final readmission decision.</w:t>
      </w:r>
    </w:p>
    <w:p w14:paraId="1505C2E5" w14:textId="7D4A0E2E" w:rsidR="00851561" w:rsidRPr="00D1023F" w:rsidRDefault="007576BF" w:rsidP="00BC666C">
      <w:pPr>
        <w:pStyle w:val="BodyText"/>
        <w:numPr>
          <w:ilvl w:val="0"/>
          <w:numId w:val="21"/>
        </w:numPr>
        <w:ind w:right="202"/>
        <w:jc w:val="both"/>
      </w:pPr>
      <w:r w:rsidRPr="00D1023F">
        <w:t>If the student is readmitted to the program, additional terms for advancement in the program may</w:t>
      </w:r>
      <w:r w:rsidR="00BD42D0" w:rsidRPr="00D1023F">
        <w:t xml:space="preserve"> be</w:t>
      </w:r>
      <w:r w:rsidRPr="00D1023F">
        <w:t xml:space="preserve"> </w:t>
      </w:r>
      <w:proofErr w:type="gramStart"/>
      <w:r w:rsidR="006B10B2" w:rsidRPr="00D1023F">
        <w:t>included</w:t>
      </w:r>
      <w:proofErr w:type="gramEnd"/>
      <w:r w:rsidR="006B10B2" w:rsidRPr="00D1023F">
        <w:t xml:space="preserve"> </w:t>
      </w:r>
      <w:r w:rsidRPr="00D1023F">
        <w:t>the readmission letter. Readmission may require that the student repeat courses already completed during the prior admission, up to an</w:t>
      </w:r>
      <w:r w:rsidR="001D4AF2" w:rsidRPr="00D1023F">
        <w:t>d</w:t>
      </w:r>
      <w:r w:rsidRPr="00D1023F">
        <w:t xml:space="preserve"> including</w:t>
      </w:r>
      <w:r w:rsidR="001D4AF2" w:rsidRPr="00D1023F">
        <w:t>,</w:t>
      </w:r>
      <w:r w:rsidRPr="00D1023F">
        <w:t xml:space="preserve"> entire class year</w:t>
      </w:r>
      <w:r w:rsidR="00A05969" w:rsidRPr="00D1023F">
        <w:t>s.</w:t>
      </w:r>
    </w:p>
    <w:p w14:paraId="5F603AB6" w14:textId="4644CBF9" w:rsidR="00E105AB" w:rsidRPr="00D1023F" w:rsidRDefault="00851561" w:rsidP="00BC666C">
      <w:pPr>
        <w:pStyle w:val="BodyText"/>
        <w:numPr>
          <w:ilvl w:val="0"/>
          <w:numId w:val="21"/>
        </w:numPr>
        <w:ind w:right="202"/>
        <w:jc w:val="both"/>
      </w:pPr>
      <w:r w:rsidRPr="00D1023F">
        <w:lastRenderedPageBreak/>
        <w:t>R</w:t>
      </w:r>
      <w:r w:rsidR="007576BF" w:rsidRPr="00D1023F">
        <w:t xml:space="preserve">eadmission following dismissal will be under probationary status. </w:t>
      </w:r>
      <w:r w:rsidR="00842603" w:rsidRPr="00D1023F">
        <w:t xml:space="preserve">The terms of probation will be set by the Committee. </w:t>
      </w:r>
    </w:p>
    <w:p w14:paraId="111C07D1" w14:textId="66882A3F" w:rsidR="00A27E36" w:rsidRPr="00285361" w:rsidRDefault="00A27E36" w:rsidP="00BC666C">
      <w:pPr>
        <w:pStyle w:val="BodyText"/>
        <w:numPr>
          <w:ilvl w:val="0"/>
          <w:numId w:val="21"/>
        </w:numPr>
        <w:ind w:right="202"/>
        <w:jc w:val="both"/>
      </w:pPr>
      <w:r w:rsidRPr="00D1023F">
        <w:t>The student’s progress will be reviewed at the end of each academic term during the probationary period.</w:t>
      </w:r>
    </w:p>
    <w:p w14:paraId="0B77DF84" w14:textId="77777777" w:rsidR="00D1023F" w:rsidRPr="00285361" w:rsidRDefault="00D1023F" w:rsidP="00BC666C">
      <w:pPr>
        <w:pStyle w:val="BodyText"/>
        <w:ind w:right="202"/>
        <w:jc w:val="both"/>
      </w:pPr>
    </w:p>
    <w:p w14:paraId="2FE151A1" w14:textId="20BF176B" w:rsidR="00D1023F" w:rsidRPr="00D1023F" w:rsidRDefault="00D1023F" w:rsidP="00BC666C">
      <w:pPr>
        <w:pStyle w:val="BodyText"/>
        <w:ind w:right="202"/>
        <w:jc w:val="both"/>
      </w:pPr>
      <w:r w:rsidRPr="00285361">
        <w:t xml:space="preserve">Individuals applying for readmission more than </w:t>
      </w:r>
      <w:r w:rsidR="00FF1A24">
        <w:t>one</w:t>
      </w:r>
      <w:r w:rsidRPr="00285361">
        <w:t xml:space="preserve"> calendar year after dismissal must apply through the standard application process using </w:t>
      </w:r>
      <w:proofErr w:type="spellStart"/>
      <w:r w:rsidRPr="00285361">
        <w:t>PharmCAS</w:t>
      </w:r>
      <w:proofErr w:type="spellEnd"/>
      <w:r w:rsidRPr="00285361">
        <w:t>.</w:t>
      </w:r>
    </w:p>
    <w:p w14:paraId="186E5581" w14:textId="77777777" w:rsidR="00A27E36" w:rsidRPr="00D1023F" w:rsidRDefault="00A27E36" w:rsidP="00BC666C">
      <w:pPr>
        <w:pStyle w:val="BodyText"/>
        <w:ind w:left="720" w:right="202"/>
        <w:jc w:val="both"/>
      </w:pPr>
    </w:p>
    <w:p w14:paraId="38A03836" w14:textId="77777777" w:rsidR="00EA5A8C" w:rsidRPr="00D1023F" w:rsidRDefault="00F87D4E" w:rsidP="00BC666C">
      <w:pPr>
        <w:pStyle w:val="BodyText"/>
        <w:ind w:right="202"/>
        <w:jc w:val="both"/>
      </w:pPr>
      <w:r w:rsidRPr="00D1023F">
        <w:t>In the event a student is readmitted to the program, the student must complete all requirements for graduation within five years of re-enrollment into the School of Pharmacy, unless</w:t>
      </w:r>
      <w:r w:rsidR="004C5AE3" w:rsidRPr="00D1023F">
        <w:t xml:space="preserve"> otherwise</w:t>
      </w:r>
      <w:r w:rsidRPr="00D1023F">
        <w:t xml:space="preserve"> approved by the Dean.</w:t>
      </w:r>
    </w:p>
    <w:p w14:paraId="01065E3E" w14:textId="09B32507" w:rsidR="00EA5A8C" w:rsidRPr="00D1023F" w:rsidRDefault="008D1C6A" w:rsidP="00BC666C">
      <w:pPr>
        <w:pStyle w:val="BodyText"/>
        <w:ind w:right="202"/>
        <w:jc w:val="both"/>
      </w:pPr>
      <w:r w:rsidRPr="00D1023F">
        <w:t xml:space="preserve">  </w:t>
      </w:r>
    </w:p>
    <w:p w14:paraId="139CAAE1" w14:textId="3823203E" w:rsidR="00356FA0" w:rsidRDefault="0035792B" w:rsidP="00BC666C">
      <w:pPr>
        <w:pStyle w:val="BodyText"/>
        <w:ind w:right="202"/>
        <w:jc w:val="both"/>
      </w:pPr>
      <w:r w:rsidRPr="00D1023F">
        <w:t>For the purposes of academic standing</w:t>
      </w:r>
      <w:r w:rsidR="00762452" w:rsidRPr="00D1023F">
        <w:t xml:space="preserve"> within the Doctor of Pharmacy program</w:t>
      </w:r>
      <w:r w:rsidRPr="00D1023F">
        <w:t xml:space="preserve">, the School of Pharmacy will </w:t>
      </w:r>
      <w:r w:rsidR="00D503A0" w:rsidRPr="00D1023F">
        <w:t>exclude previous attempts for courses that are repeated as part of the terms of readmission</w:t>
      </w:r>
      <w:r w:rsidR="00BD109A">
        <w:t xml:space="preserve">. </w:t>
      </w:r>
      <w:r w:rsidR="00D503A0" w:rsidRPr="00D1023F">
        <w:t xml:space="preserve">Grades from previous attempts will not be excluded from official </w:t>
      </w:r>
      <w:r w:rsidR="00EA5A8C" w:rsidRPr="00D1023F">
        <w:t>U</w:t>
      </w:r>
      <w:r w:rsidR="00D503A0" w:rsidRPr="00D1023F">
        <w:t xml:space="preserve">niversity calculations of institutional GPA or </w:t>
      </w:r>
      <w:r w:rsidR="00DE7F6D" w:rsidRPr="00D1023F">
        <w:t xml:space="preserve">from </w:t>
      </w:r>
      <w:r w:rsidR="00D503A0" w:rsidRPr="00D1023F">
        <w:t>the determination of graduation with honors.</w:t>
      </w:r>
      <w:r w:rsidR="00D503A0" w:rsidRPr="00AE2BB8">
        <w:t xml:space="preserve"> </w:t>
      </w:r>
      <w:bookmarkStart w:id="53" w:name="_Toc172275022"/>
    </w:p>
    <w:p w14:paraId="60558A0E" w14:textId="0C1DFE87" w:rsidR="008D0AD0" w:rsidRDefault="008D0AD0" w:rsidP="00BC666C">
      <w:pPr>
        <w:pStyle w:val="Heading1"/>
        <w:jc w:val="both"/>
      </w:pPr>
      <w:bookmarkStart w:id="54" w:name="_Toc237331012"/>
      <w:r>
        <w:t>Academic Appeals</w:t>
      </w:r>
      <w:bookmarkEnd w:id="54"/>
    </w:p>
    <w:bookmarkEnd w:id="53"/>
    <w:p w14:paraId="41FF0FBB" w14:textId="0E9E43D3" w:rsidR="00274D84" w:rsidRDefault="00883D81" w:rsidP="00BC666C">
      <w:pPr>
        <w:jc w:val="both"/>
        <w:rPr>
          <w:rFonts w:ascii="Arial" w:hAnsi="Arial" w:cs="Arial"/>
          <w:sz w:val="20"/>
          <w:szCs w:val="20"/>
        </w:rPr>
      </w:pPr>
      <w:r w:rsidRPr="005E25C4">
        <w:rPr>
          <w:rFonts w:ascii="Arial" w:hAnsi="Arial" w:cs="Arial"/>
          <w:sz w:val="20"/>
          <w:szCs w:val="20"/>
        </w:rPr>
        <w:t xml:space="preserve">Students may appeal any final grade or other academic penalty through the procedures described in the </w:t>
      </w:r>
      <w:hyperlink r:id="rId36" w:anchor="appealstext" w:history="1">
        <w:r w:rsidRPr="005E25C4">
          <w:rPr>
            <w:rStyle w:val="Hyperlink"/>
            <w:rFonts w:ascii="Arial" w:hAnsi="Arial" w:cs="Arial"/>
            <w:sz w:val="20"/>
            <w:szCs w:val="20"/>
          </w:rPr>
          <w:t>Graduate and Professional Catalog</w:t>
        </w:r>
      </w:hyperlink>
      <w:r w:rsidR="002938D8">
        <w:rPr>
          <w:rFonts w:ascii="Arial" w:hAnsi="Arial" w:cs="Arial"/>
          <w:sz w:val="20"/>
          <w:szCs w:val="20"/>
        </w:rPr>
        <w:t>.</w:t>
      </w:r>
      <w:r w:rsidR="005F5F56">
        <w:rPr>
          <w:rFonts w:ascii="Arial" w:hAnsi="Arial" w:cs="Arial"/>
          <w:sz w:val="20"/>
          <w:szCs w:val="20"/>
        </w:rPr>
        <w:t xml:space="preserve"> Program</w:t>
      </w:r>
      <w:r w:rsidR="005F5F56" w:rsidRPr="005F5F56">
        <w:rPr>
          <w:rFonts w:ascii="Arial" w:hAnsi="Arial" w:cs="Arial"/>
          <w:sz w:val="20"/>
          <w:szCs w:val="20"/>
        </w:rPr>
        <w:t xml:space="preserve"> probation based on failure to meet minimum GPA standards may not be appealed.</w:t>
      </w:r>
    </w:p>
    <w:p w14:paraId="60F26B21" w14:textId="79011B8D" w:rsidR="00F26FE7" w:rsidRPr="00247176" w:rsidRDefault="00F26FE7" w:rsidP="00BC666C">
      <w:pPr>
        <w:ind w:left="50"/>
        <w:jc w:val="both"/>
        <w:rPr>
          <w:rFonts w:ascii="Arial" w:hAnsi="Arial" w:cs="Arial"/>
          <w:sz w:val="20"/>
          <w:szCs w:val="20"/>
        </w:rPr>
      </w:pPr>
      <w:r w:rsidRPr="00247176">
        <w:rPr>
          <w:rFonts w:ascii="Arial" w:hAnsi="Arial" w:cs="Arial"/>
          <w:sz w:val="20"/>
          <w:szCs w:val="20"/>
        </w:rPr>
        <w:t xml:space="preserve">For </w:t>
      </w:r>
      <w:r w:rsidR="00D21AFF">
        <w:rPr>
          <w:rFonts w:ascii="Arial" w:hAnsi="Arial" w:cs="Arial"/>
          <w:sz w:val="20"/>
          <w:szCs w:val="20"/>
        </w:rPr>
        <w:t xml:space="preserve">PharmD </w:t>
      </w:r>
      <w:r w:rsidRPr="00247176">
        <w:rPr>
          <w:rFonts w:ascii="Arial" w:hAnsi="Arial" w:cs="Arial"/>
          <w:sz w:val="20"/>
          <w:szCs w:val="20"/>
        </w:rPr>
        <w:t>courses in which coursework is completed in a condensed format prior to the end of term, students are informed of final grades through a formal notification letter via WVU e-mail.</w:t>
      </w:r>
    </w:p>
    <w:p w14:paraId="31A8A212" w14:textId="77777777" w:rsidR="00A12CC2" w:rsidRPr="00783AF5" w:rsidRDefault="00A12CC2" w:rsidP="00BC666C">
      <w:pPr>
        <w:ind w:left="50"/>
        <w:jc w:val="both"/>
        <w:rPr>
          <w:rFonts w:ascii="Arial" w:hAnsi="Arial" w:cs="Arial"/>
          <w:sz w:val="20"/>
          <w:szCs w:val="20"/>
        </w:rPr>
      </w:pPr>
      <w:r w:rsidRPr="00D74A95">
        <w:rPr>
          <w:rFonts w:ascii="Arial" w:hAnsi="Arial" w:cs="Arial"/>
          <w:sz w:val="20"/>
          <w:szCs w:val="20"/>
        </w:rPr>
        <w:t>The primary purpose of the academic appeal procedure is to allow review of a final grade or other academic penalty in cases where a student believes that due process was not followed or that the grade, charge, or penalty was imposed unfairly or inconsistently with course, program, and university standards and regulations.</w:t>
      </w:r>
      <w:r>
        <w:rPr>
          <w:rFonts w:ascii="Arial" w:hAnsi="Arial" w:cs="Arial"/>
          <w:sz w:val="20"/>
          <w:szCs w:val="20"/>
        </w:rPr>
        <w:t xml:space="preserve"> </w:t>
      </w:r>
      <w:r w:rsidRPr="00386030">
        <w:rPr>
          <w:rFonts w:ascii="Arial" w:hAnsi="Arial" w:cs="Arial"/>
          <w:sz w:val="20"/>
          <w:szCs w:val="20"/>
        </w:rPr>
        <w:t>Grades for individual course assignments cannot be appealed except in the context of a final grade appeal or a charge of academic dishonesty.</w:t>
      </w:r>
    </w:p>
    <w:p w14:paraId="2D5E6D6C" w14:textId="3FA11F37" w:rsidR="00A12CC2" w:rsidRPr="00783AF5" w:rsidRDefault="00A12CC2" w:rsidP="00BC666C">
      <w:pPr>
        <w:ind w:left="50"/>
        <w:jc w:val="both"/>
        <w:rPr>
          <w:rFonts w:ascii="Arial" w:hAnsi="Arial" w:cs="Arial"/>
          <w:sz w:val="20"/>
          <w:szCs w:val="20"/>
        </w:rPr>
      </w:pPr>
      <w:r w:rsidRPr="00D74A95">
        <w:rPr>
          <w:rFonts w:ascii="Arial" w:hAnsi="Arial" w:cs="Arial"/>
          <w:sz w:val="20"/>
          <w:szCs w:val="20"/>
        </w:rPr>
        <w:t>Students have the right to appeal a final grade or academic penalty that they believe reflects a capricious, arbitrary, or prejudiced academic evaluation</w:t>
      </w:r>
      <w:r w:rsidR="00354971">
        <w:rPr>
          <w:rFonts w:ascii="Arial" w:hAnsi="Arial" w:cs="Arial"/>
          <w:sz w:val="20"/>
          <w:szCs w:val="20"/>
        </w:rPr>
        <w:t>,</w:t>
      </w:r>
      <w:r w:rsidRPr="00D74A95">
        <w:rPr>
          <w:rFonts w:ascii="Arial" w:hAnsi="Arial" w:cs="Arial"/>
          <w:sz w:val="20"/>
          <w:szCs w:val="20"/>
        </w:rPr>
        <w:t xml:space="preserve"> or reflects discrimination based on criteria listed in BOG Rule </w:t>
      </w:r>
      <w:hyperlink r:id="rId37" w:tooltip="Original URL: https://policies.wvu.edu/finalized-bog-rules/bog-governance-rule-1-6-rule. Click or tap if you trust this link." w:history="1">
        <w:r w:rsidRPr="00D74A95">
          <w:rPr>
            <w:rStyle w:val="Hyperlink"/>
            <w:rFonts w:ascii="Arial" w:hAnsi="Arial" w:cs="Arial"/>
            <w:sz w:val="20"/>
            <w:szCs w:val="20"/>
          </w:rPr>
          <w:t>1.6</w:t>
        </w:r>
      </w:hyperlink>
      <w:r w:rsidRPr="00D74A95">
        <w:rPr>
          <w:rFonts w:ascii="Arial" w:hAnsi="Arial" w:cs="Arial"/>
          <w:sz w:val="20"/>
          <w:szCs w:val="20"/>
        </w:rPr>
        <w:t xml:space="preserve">. Additional grounds for appeal may include </w:t>
      </w:r>
      <w:r w:rsidR="001713F2">
        <w:rPr>
          <w:rFonts w:ascii="Arial" w:hAnsi="Arial" w:cs="Arial"/>
          <w:sz w:val="20"/>
          <w:szCs w:val="20"/>
        </w:rPr>
        <w:t>u</w:t>
      </w:r>
      <w:r w:rsidRPr="00D74A95">
        <w:rPr>
          <w:rFonts w:ascii="Arial" w:hAnsi="Arial" w:cs="Arial"/>
          <w:sz w:val="20"/>
          <w:szCs w:val="20"/>
        </w:rPr>
        <w:t>nreasonable severity of the penalty; demonstrable prejudice in the decision-making process; a belief that the evidence does not support the choice of penalty; or additional evidence or new information that was not considered in determining the penalty. Further guidance for students on preparing an appeal is available on the </w:t>
      </w:r>
      <w:hyperlink r:id="rId38" w:tooltip="Original URL: https://provost.wvu.edu/governance/academic-standards-resources/academic-integrity-policy. Click or tap if you trust this link." w:history="1">
        <w:r w:rsidRPr="00D74A95">
          <w:rPr>
            <w:rStyle w:val="Hyperlink"/>
            <w:rFonts w:ascii="Arial" w:hAnsi="Arial" w:cs="Arial"/>
            <w:sz w:val="20"/>
            <w:szCs w:val="20"/>
          </w:rPr>
          <w:t>Academic Standards Resources</w:t>
        </w:r>
      </w:hyperlink>
      <w:r w:rsidRPr="00D74A95">
        <w:rPr>
          <w:rFonts w:ascii="Arial" w:hAnsi="Arial" w:cs="Arial"/>
          <w:sz w:val="20"/>
          <w:szCs w:val="20"/>
        </w:rPr>
        <w:t> webpage.</w:t>
      </w:r>
    </w:p>
    <w:p w14:paraId="28979FE0" w14:textId="2A2CFA86" w:rsidR="00490FFF" w:rsidRDefault="00490FFF" w:rsidP="00BC666C">
      <w:pPr>
        <w:pStyle w:val="Heading2"/>
        <w:jc w:val="both"/>
      </w:pPr>
      <w:bookmarkStart w:id="55" w:name="_Toc237331013"/>
      <w:r>
        <w:t>Communication</w:t>
      </w:r>
      <w:bookmarkEnd w:id="55"/>
      <w:r>
        <w:t xml:space="preserve"> </w:t>
      </w:r>
    </w:p>
    <w:p w14:paraId="51B90EFD" w14:textId="77777777" w:rsidR="002938D8" w:rsidRDefault="002938D8" w:rsidP="00BC666C">
      <w:pPr>
        <w:spacing w:after="0"/>
        <w:jc w:val="both"/>
        <w:rPr>
          <w:rFonts w:ascii="Arial" w:hAnsi="Arial" w:cs="Arial"/>
          <w:sz w:val="20"/>
          <w:szCs w:val="20"/>
        </w:rPr>
      </w:pPr>
      <w:r w:rsidRPr="00C96356">
        <w:rPr>
          <w:rFonts w:ascii="Arial" w:hAnsi="Arial" w:cs="Arial"/>
          <w:sz w:val="20"/>
          <w:szCs w:val="20"/>
        </w:rPr>
        <w:t>Students are expected to present</w:t>
      </w:r>
      <w:r w:rsidRPr="00AE2BB8">
        <w:rPr>
          <w:rFonts w:ascii="Arial" w:hAnsi="Arial" w:cs="Arial"/>
          <w:sz w:val="20"/>
          <w:szCs w:val="20"/>
        </w:rPr>
        <w:t xml:space="preserve"> written grounds through the Academic Standards Sanction Appeal Form on </w:t>
      </w:r>
      <w:hyperlink r:id="rId39" w:history="1">
        <w:r w:rsidRPr="00AE2BB8">
          <w:rPr>
            <w:rStyle w:val="Hyperlink"/>
            <w:rFonts w:ascii="Arial" w:hAnsi="Arial" w:cs="Arial"/>
            <w:sz w:val="20"/>
            <w:szCs w:val="20"/>
          </w:rPr>
          <w:t>SOLE</w:t>
        </w:r>
      </w:hyperlink>
      <w:r w:rsidRPr="00AE2BB8">
        <w:rPr>
          <w:rFonts w:ascii="Arial" w:hAnsi="Arial" w:cs="Arial"/>
          <w:sz w:val="20"/>
          <w:szCs w:val="20"/>
        </w:rPr>
        <w:t xml:space="preserve"> for an appeal. If a student does not appeal a final grade or other academic penalty, fails to follow appeal procedures, or does not attend a scheduled meeting regarding the appeal, the final grade or other academic penalty will be upheld, regardless of </w:t>
      </w:r>
      <w:proofErr w:type="gramStart"/>
      <w:r w:rsidRPr="00AE2BB8">
        <w:rPr>
          <w:rFonts w:ascii="Arial" w:hAnsi="Arial" w:cs="Arial"/>
          <w:sz w:val="20"/>
          <w:szCs w:val="20"/>
        </w:rPr>
        <w:t>whether or not</w:t>
      </w:r>
      <w:proofErr w:type="gramEnd"/>
      <w:r w:rsidRPr="00AE2BB8">
        <w:rPr>
          <w:rFonts w:ascii="Arial" w:hAnsi="Arial" w:cs="Arial"/>
          <w:sz w:val="20"/>
          <w:szCs w:val="20"/>
        </w:rPr>
        <w:t xml:space="preserve"> the student is still enrolled in the course or program.</w:t>
      </w:r>
    </w:p>
    <w:p w14:paraId="7520CFB0" w14:textId="77777777" w:rsidR="00F26FE7" w:rsidRDefault="00F26FE7" w:rsidP="00BC666C">
      <w:pPr>
        <w:spacing w:after="0"/>
        <w:jc w:val="both"/>
        <w:rPr>
          <w:rFonts w:ascii="Arial" w:hAnsi="Arial" w:cs="Arial"/>
          <w:sz w:val="20"/>
          <w:szCs w:val="20"/>
        </w:rPr>
      </w:pPr>
    </w:p>
    <w:p w14:paraId="7E765647" w14:textId="4499FB42" w:rsidR="00F26FE7" w:rsidRPr="00AE2BB8" w:rsidRDefault="00F26FE7" w:rsidP="00BC666C">
      <w:pPr>
        <w:pStyle w:val="Heading2"/>
        <w:jc w:val="both"/>
      </w:pPr>
      <w:bookmarkStart w:id="56" w:name="_Toc237331014"/>
      <w:r>
        <w:t>Progression During Appeal</w:t>
      </w:r>
      <w:bookmarkEnd w:id="56"/>
    </w:p>
    <w:p w14:paraId="69308777" w14:textId="62B1CDB5" w:rsidR="00505734" w:rsidRPr="00AE2BB8" w:rsidRDefault="00505734" w:rsidP="00BC666C">
      <w:pPr>
        <w:jc w:val="both"/>
        <w:rPr>
          <w:rFonts w:ascii="Arial" w:hAnsi="Arial" w:cs="Arial"/>
          <w:sz w:val="20"/>
          <w:szCs w:val="20"/>
        </w:rPr>
      </w:pPr>
      <w:r w:rsidRPr="00AE2BB8">
        <w:rPr>
          <w:rFonts w:ascii="Arial" w:hAnsi="Arial" w:cs="Arial"/>
          <w:sz w:val="20"/>
          <w:szCs w:val="20"/>
        </w:rPr>
        <w:t xml:space="preserve">Progression in </w:t>
      </w:r>
      <w:r w:rsidR="006D1DAC" w:rsidRPr="00AE2BB8">
        <w:rPr>
          <w:rFonts w:ascii="Arial" w:hAnsi="Arial" w:cs="Arial"/>
          <w:sz w:val="20"/>
          <w:szCs w:val="20"/>
        </w:rPr>
        <w:t xml:space="preserve">didactic </w:t>
      </w:r>
      <w:r w:rsidRPr="00AE2BB8">
        <w:rPr>
          <w:rFonts w:ascii="Arial" w:hAnsi="Arial" w:cs="Arial"/>
          <w:sz w:val="20"/>
          <w:szCs w:val="20"/>
        </w:rPr>
        <w:t>coursework, IPPE</w:t>
      </w:r>
      <w:r w:rsidR="006D1DAC" w:rsidRPr="00AE2BB8">
        <w:rPr>
          <w:rFonts w:ascii="Arial" w:hAnsi="Arial" w:cs="Arial"/>
          <w:sz w:val="20"/>
          <w:szCs w:val="20"/>
        </w:rPr>
        <w:t>,</w:t>
      </w:r>
      <w:r w:rsidRPr="00AE2BB8">
        <w:rPr>
          <w:rFonts w:ascii="Arial" w:hAnsi="Arial" w:cs="Arial"/>
          <w:sz w:val="20"/>
          <w:szCs w:val="20"/>
        </w:rPr>
        <w:t xml:space="preserve"> or APPE during an appeal is the decision of the Dean, consistent with the </w:t>
      </w:r>
      <w:hyperlink r:id="rId40" w:history="1">
        <w:r w:rsidRPr="00AE2BB8">
          <w:rPr>
            <w:rStyle w:val="Hyperlink"/>
            <w:rFonts w:ascii="Arial" w:hAnsi="Arial" w:cs="Arial"/>
            <w:sz w:val="20"/>
            <w:szCs w:val="20"/>
          </w:rPr>
          <w:t>Graduate and Professional Catalog</w:t>
        </w:r>
      </w:hyperlink>
      <w:r w:rsidRPr="00AE2BB8">
        <w:rPr>
          <w:rFonts w:ascii="Arial" w:hAnsi="Arial" w:cs="Arial"/>
          <w:sz w:val="20"/>
          <w:szCs w:val="20"/>
        </w:rPr>
        <w:t xml:space="preserve">. </w:t>
      </w:r>
      <w:proofErr w:type="gramStart"/>
      <w:r w:rsidRPr="00AE2BB8">
        <w:rPr>
          <w:rFonts w:ascii="Arial" w:hAnsi="Arial" w:cs="Arial"/>
          <w:sz w:val="20"/>
          <w:szCs w:val="20"/>
        </w:rPr>
        <w:t>The Dean’s</w:t>
      </w:r>
      <w:proofErr w:type="gramEnd"/>
      <w:r w:rsidRPr="00AE2BB8">
        <w:rPr>
          <w:rFonts w:ascii="Arial" w:hAnsi="Arial" w:cs="Arial"/>
          <w:sz w:val="20"/>
          <w:szCs w:val="20"/>
        </w:rPr>
        <w:t xml:space="preserve"> decision </w:t>
      </w:r>
      <w:r w:rsidR="00204694" w:rsidRPr="00AE2BB8">
        <w:rPr>
          <w:rFonts w:ascii="Arial" w:hAnsi="Arial" w:cs="Arial"/>
          <w:sz w:val="20"/>
          <w:szCs w:val="20"/>
        </w:rPr>
        <w:t xml:space="preserve">regarding progression </w:t>
      </w:r>
      <w:r w:rsidR="00C70433" w:rsidRPr="00AE2BB8">
        <w:rPr>
          <w:rFonts w:ascii="Arial" w:hAnsi="Arial" w:cs="Arial"/>
          <w:sz w:val="20"/>
          <w:szCs w:val="20"/>
        </w:rPr>
        <w:t xml:space="preserve">during an appeal </w:t>
      </w:r>
      <w:r w:rsidRPr="00AE2BB8">
        <w:rPr>
          <w:rFonts w:ascii="Arial" w:hAnsi="Arial" w:cs="Arial"/>
          <w:sz w:val="20"/>
          <w:szCs w:val="20"/>
        </w:rPr>
        <w:t>cannot be appealed.</w:t>
      </w:r>
    </w:p>
    <w:p w14:paraId="5701D4A4" w14:textId="77777777" w:rsidR="00D21AFF" w:rsidRDefault="00D21AFF" w:rsidP="00BC666C">
      <w:pPr>
        <w:pStyle w:val="Heading2"/>
        <w:jc w:val="both"/>
      </w:pPr>
      <w:bookmarkStart w:id="57" w:name="_Toc237331015"/>
      <w:r w:rsidRPr="00247176">
        <w:t>Appeal Reviewers</w:t>
      </w:r>
      <w:bookmarkEnd w:id="57"/>
    </w:p>
    <w:p w14:paraId="025B9E8B" w14:textId="77777777" w:rsidR="00D1023F" w:rsidRPr="00D21AFF" w:rsidRDefault="00D1023F" w:rsidP="00BC666C">
      <w:pPr>
        <w:jc w:val="both"/>
        <w:rPr>
          <w:rFonts w:ascii="Arial" w:hAnsi="Arial" w:cs="Arial"/>
          <w:sz w:val="20"/>
          <w:szCs w:val="20"/>
        </w:rPr>
      </w:pPr>
      <w:r w:rsidRPr="00D21AFF">
        <w:rPr>
          <w:rFonts w:ascii="Arial" w:hAnsi="Arial" w:cs="Arial"/>
          <w:sz w:val="20"/>
          <w:szCs w:val="20"/>
        </w:rPr>
        <w:t>If an appeal reviewer was involved in the determination of a sanction or otherwise has a conflict of interest relevant to the appeal, a different appeal reviewer must be identified.</w:t>
      </w:r>
    </w:p>
    <w:p w14:paraId="2B9C9997" w14:textId="6273555F" w:rsidR="000D7895" w:rsidRPr="00D21AFF" w:rsidRDefault="000D7895" w:rsidP="00BC666C">
      <w:pPr>
        <w:pStyle w:val="Heading3"/>
        <w:jc w:val="both"/>
      </w:pPr>
      <w:bookmarkStart w:id="58" w:name="_Toc237331016"/>
      <w:r>
        <w:t>Level 1 Appeal</w:t>
      </w:r>
      <w:bookmarkEnd w:id="58"/>
      <w:r>
        <w:t xml:space="preserve"> </w:t>
      </w:r>
    </w:p>
    <w:p w14:paraId="3AC13A46" w14:textId="7D009446" w:rsidR="00454C12" w:rsidRPr="00247176" w:rsidRDefault="00454C12" w:rsidP="00BC666C">
      <w:pPr>
        <w:jc w:val="both"/>
        <w:rPr>
          <w:rFonts w:ascii="Arial" w:hAnsi="Arial" w:cs="Arial"/>
          <w:sz w:val="20"/>
          <w:szCs w:val="20"/>
        </w:rPr>
      </w:pPr>
      <w:r w:rsidRPr="00247176">
        <w:rPr>
          <w:rFonts w:ascii="Arial" w:hAnsi="Arial" w:cs="Arial"/>
          <w:sz w:val="20"/>
          <w:szCs w:val="20"/>
        </w:rPr>
        <w:lastRenderedPageBreak/>
        <w:t>The Senior Associate Dean of Academic Affairs and Education</w:t>
      </w:r>
      <w:r w:rsidR="006E03BE">
        <w:rPr>
          <w:rFonts w:ascii="Arial" w:hAnsi="Arial" w:cs="Arial"/>
          <w:sz w:val="20"/>
          <w:szCs w:val="20"/>
        </w:rPr>
        <w:t>al</w:t>
      </w:r>
      <w:r w:rsidRPr="00247176">
        <w:rPr>
          <w:rFonts w:ascii="Arial" w:hAnsi="Arial" w:cs="Arial"/>
          <w:sz w:val="20"/>
          <w:szCs w:val="20"/>
        </w:rPr>
        <w:t xml:space="preserve"> Innovation typically </w:t>
      </w:r>
      <w:proofErr w:type="gramStart"/>
      <w:r w:rsidRPr="00247176">
        <w:rPr>
          <w:rFonts w:ascii="Arial" w:hAnsi="Arial" w:cs="Arial"/>
          <w:sz w:val="20"/>
          <w:szCs w:val="20"/>
        </w:rPr>
        <w:t>serves</w:t>
      </w:r>
      <w:proofErr w:type="gramEnd"/>
      <w:r w:rsidRPr="00247176">
        <w:rPr>
          <w:rFonts w:ascii="Arial" w:hAnsi="Arial" w:cs="Arial"/>
          <w:sz w:val="20"/>
          <w:szCs w:val="20"/>
        </w:rPr>
        <w:t xml:space="preserve"> as the Level 1 appeal reviewer.</w:t>
      </w:r>
    </w:p>
    <w:p w14:paraId="7BA3C799" w14:textId="2A2016BA" w:rsidR="006263F9" w:rsidRDefault="00326D53" w:rsidP="00BC666C">
      <w:pPr>
        <w:pStyle w:val="Heading3"/>
        <w:jc w:val="both"/>
        <w:rPr>
          <w:sz w:val="20"/>
          <w:szCs w:val="20"/>
        </w:rPr>
      </w:pPr>
      <w:bookmarkStart w:id="59" w:name="_Toc237331017"/>
      <w:r>
        <w:t>Level 2 Appeal</w:t>
      </w:r>
      <w:bookmarkEnd w:id="59"/>
    </w:p>
    <w:p w14:paraId="56FC559C" w14:textId="3814895E" w:rsidR="006263F9" w:rsidRDefault="006263F9" w:rsidP="00BC666C">
      <w:pPr>
        <w:jc w:val="both"/>
        <w:rPr>
          <w:rFonts w:ascii="Arial" w:hAnsi="Arial" w:cs="Arial"/>
          <w:sz w:val="20"/>
          <w:szCs w:val="20"/>
        </w:rPr>
      </w:pPr>
      <w:r w:rsidRPr="00247176">
        <w:rPr>
          <w:rFonts w:ascii="Arial" w:hAnsi="Arial" w:cs="Arial"/>
          <w:sz w:val="20"/>
          <w:szCs w:val="20"/>
        </w:rPr>
        <w:t>The Dean typically serves as the Level 2 appeal reviewer.</w:t>
      </w:r>
      <w:r w:rsidR="002D3229">
        <w:rPr>
          <w:rFonts w:ascii="Arial" w:hAnsi="Arial" w:cs="Arial"/>
          <w:sz w:val="20"/>
          <w:szCs w:val="20"/>
        </w:rPr>
        <w:t xml:space="preserve"> The decision of the Level 2 appeal reviewer is final</w:t>
      </w:r>
      <w:r w:rsidR="00CF5626">
        <w:rPr>
          <w:rFonts w:ascii="Arial" w:hAnsi="Arial" w:cs="Arial"/>
          <w:sz w:val="20"/>
          <w:szCs w:val="20"/>
        </w:rPr>
        <w:t xml:space="preserve">, </w:t>
      </w:r>
      <w:proofErr w:type="gramStart"/>
      <w:r w:rsidR="00CF5626">
        <w:rPr>
          <w:rFonts w:ascii="Arial" w:hAnsi="Arial" w:cs="Arial"/>
          <w:sz w:val="20"/>
          <w:szCs w:val="20"/>
        </w:rPr>
        <w:t>with the exception of</w:t>
      </w:r>
      <w:proofErr w:type="gramEnd"/>
      <w:r w:rsidR="00CF5626">
        <w:rPr>
          <w:rFonts w:ascii="Arial" w:hAnsi="Arial" w:cs="Arial"/>
          <w:sz w:val="20"/>
          <w:szCs w:val="20"/>
        </w:rPr>
        <w:t xml:space="preserve"> program dismissal.</w:t>
      </w:r>
    </w:p>
    <w:p w14:paraId="4F361497" w14:textId="6DFBFDF7" w:rsidR="00CF5626" w:rsidRDefault="00CF5626" w:rsidP="00BC666C">
      <w:pPr>
        <w:pStyle w:val="Heading3"/>
        <w:jc w:val="both"/>
      </w:pPr>
      <w:bookmarkStart w:id="60" w:name="_Toc237331018"/>
      <w:r>
        <w:t>Level 3 Appeal</w:t>
      </w:r>
      <w:r w:rsidR="00C30A38">
        <w:t xml:space="preserve"> (program dismissal only)</w:t>
      </w:r>
      <w:bookmarkEnd w:id="60"/>
    </w:p>
    <w:p w14:paraId="58C41DF8" w14:textId="589641C1" w:rsidR="00CF5626" w:rsidRPr="0082081E" w:rsidRDefault="009E1823" w:rsidP="00BC666C">
      <w:pPr>
        <w:jc w:val="both"/>
        <w:rPr>
          <w:rFonts w:ascii="Arial" w:hAnsi="Arial" w:cs="Arial"/>
          <w:sz w:val="20"/>
          <w:szCs w:val="20"/>
        </w:rPr>
      </w:pPr>
      <w:r w:rsidRPr="0082081E">
        <w:rPr>
          <w:rFonts w:ascii="Arial" w:hAnsi="Arial" w:cs="Arial"/>
          <w:sz w:val="20"/>
          <w:szCs w:val="20"/>
        </w:rPr>
        <w:t xml:space="preserve">The </w:t>
      </w:r>
      <w:proofErr w:type="gramStart"/>
      <w:r w:rsidRPr="0082081E">
        <w:rPr>
          <w:rFonts w:ascii="Arial" w:hAnsi="Arial" w:cs="Arial"/>
          <w:sz w:val="20"/>
          <w:szCs w:val="20"/>
        </w:rPr>
        <w:t>Provost</w:t>
      </w:r>
      <w:proofErr w:type="gramEnd"/>
      <w:r w:rsidRPr="0082081E">
        <w:rPr>
          <w:rFonts w:ascii="Arial" w:hAnsi="Arial" w:cs="Arial"/>
          <w:sz w:val="20"/>
          <w:szCs w:val="20"/>
        </w:rPr>
        <w:t xml:space="preserve"> serves as the Level 3 appear reviewer. The decision of the Leve 3 appeal reviewer is final.</w:t>
      </w:r>
    </w:p>
    <w:p w14:paraId="2D7E6475" w14:textId="4FAF4F3A" w:rsidR="00EE4498" w:rsidRPr="00437038" w:rsidRDefault="00EE4498" w:rsidP="00BC666C">
      <w:pPr>
        <w:pStyle w:val="Heading2"/>
        <w:jc w:val="both"/>
      </w:pPr>
      <w:bookmarkStart w:id="61" w:name="_Toc237331019"/>
      <w:r>
        <w:t>Appeal Timelines</w:t>
      </w:r>
      <w:bookmarkEnd w:id="61"/>
    </w:p>
    <w:tbl>
      <w:tblPr>
        <w:tblStyle w:val="GridTable1Light"/>
        <w:tblW w:w="9352" w:type="dxa"/>
        <w:tblLayout w:type="fixed"/>
        <w:tblLook w:val="01E0" w:firstRow="1" w:lastRow="1" w:firstColumn="1" w:lastColumn="1" w:noHBand="0" w:noVBand="0"/>
      </w:tblPr>
      <w:tblGrid>
        <w:gridCol w:w="3416"/>
        <w:gridCol w:w="3060"/>
        <w:gridCol w:w="2876"/>
      </w:tblGrid>
      <w:tr w:rsidR="00F61737" w:rsidRPr="00AE2BB8" w14:paraId="4E3A46A6" w14:textId="77777777" w:rsidTr="009D7169">
        <w:trPr>
          <w:cnfStyle w:val="100000000000" w:firstRow="1" w:lastRow="0" w:firstColumn="0" w:lastColumn="0" w:oddVBand="0" w:evenVBand="0" w:oddHBand="0"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3416" w:type="dxa"/>
          </w:tcPr>
          <w:p w14:paraId="72E339BF" w14:textId="77777777" w:rsidR="00F61737" w:rsidRPr="00AE2BB8" w:rsidRDefault="00F61737" w:rsidP="00BC666C">
            <w:pPr>
              <w:pStyle w:val="TableParagraph"/>
              <w:spacing w:after="120"/>
              <w:ind w:left="0"/>
              <w:jc w:val="both"/>
              <w:rPr>
                <w:sz w:val="20"/>
                <w:szCs w:val="20"/>
              </w:rPr>
            </w:pPr>
          </w:p>
        </w:tc>
        <w:tc>
          <w:tcPr>
            <w:tcW w:w="3060" w:type="dxa"/>
          </w:tcPr>
          <w:p w14:paraId="122B59D6" w14:textId="77777777" w:rsidR="00F61737" w:rsidRPr="00AE2BB8" w:rsidRDefault="00F61737" w:rsidP="00BC666C">
            <w:pPr>
              <w:pStyle w:val="TableParagraph"/>
              <w:spacing w:after="120"/>
              <w:ind w:left="0"/>
              <w:jc w:val="both"/>
              <w:cnfStyle w:val="100000000000" w:firstRow="1" w:lastRow="0" w:firstColumn="0" w:lastColumn="0" w:oddVBand="0" w:evenVBand="0" w:oddHBand="0" w:evenHBand="0" w:firstRowFirstColumn="0" w:firstRowLastColumn="0" w:lastRowFirstColumn="0" w:lastRowLastColumn="0"/>
              <w:rPr>
                <w:b w:val="0"/>
                <w:sz w:val="20"/>
                <w:szCs w:val="20"/>
              </w:rPr>
            </w:pPr>
            <w:r w:rsidRPr="00AE2BB8">
              <w:rPr>
                <w:sz w:val="20"/>
                <w:szCs w:val="20"/>
              </w:rPr>
              <w:t>Student files initial or continuation of appeal</w:t>
            </w:r>
          </w:p>
        </w:tc>
        <w:tc>
          <w:tcPr>
            <w:cnfStyle w:val="000100000000" w:firstRow="0" w:lastRow="0" w:firstColumn="0" w:lastColumn="1" w:oddVBand="0" w:evenVBand="0" w:oddHBand="0" w:evenHBand="0" w:firstRowFirstColumn="0" w:firstRowLastColumn="0" w:lastRowFirstColumn="0" w:lastRowLastColumn="0"/>
            <w:tcW w:w="2876" w:type="dxa"/>
          </w:tcPr>
          <w:p w14:paraId="24222D8D" w14:textId="77777777" w:rsidR="00F61737" w:rsidRPr="00AE2BB8" w:rsidRDefault="00F61737" w:rsidP="00BC666C">
            <w:pPr>
              <w:pStyle w:val="TableParagraph"/>
              <w:spacing w:after="120"/>
              <w:ind w:left="0"/>
              <w:jc w:val="both"/>
              <w:rPr>
                <w:b w:val="0"/>
                <w:sz w:val="20"/>
                <w:szCs w:val="20"/>
              </w:rPr>
            </w:pPr>
            <w:r w:rsidRPr="00AE2BB8">
              <w:rPr>
                <w:sz w:val="20"/>
                <w:szCs w:val="20"/>
              </w:rPr>
              <w:t>Decision about appeal communicated to student</w:t>
            </w:r>
          </w:p>
        </w:tc>
      </w:tr>
      <w:tr w:rsidR="001022F3" w:rsidRPr="00AE2BB8" w14:paraId="5D4EC8B5" w14:textId="77777777" w:rsidTr="009D7169">
        <w:trPr>
          <w:trHeight w:val="277"/>
        </w:trPr>
        <w:tc>
          <w:tcPr>
            <w:cnfStyle w:val="001000000000" w:firstRow="0" w:lastRow="0" w:firstColumn="1" w:lastColumn="0" w:oddVBand="0" w:evenVBand="0" w:oddHBand="0" w:evenHBand="0" w:firstRowFirstColumn="0" w:firstRowLastColumn="0" w:lastRowFirstColumn="0" w:lastRowLastColumn="0"/>
            <w:tcW w:w="3416" w:type="dxa"/>
          </w:tcPr>
          <w:p w14:paraId="2CB532A3" w14:textId="6322CA3F" w:rsidR="001022F3" w:rsidRPr="00AE2BB8" w:rsidRDefault="001022F3" w:rsidP="00BC666C">
            <w:pPr>
              <w:pStyle w:val="TableParagraph"/>
              <w:spacing w:after="120"/>
              <w:ind w:left="0"/>
              <w:jc w:val="both"/>
              <w:rPr>
                <w:sz w:val="20"/>
                <w:szCs w:val="20"/>
              </w:rPr>
            </w:pPr>
            <w:r w:rsidRPr="00AE2BB8">
              <w:rPr>
                <w:sz w:val="20"/>
                <w:szCs w:val="20"/>
              </w:rPr>
              <w:t>Level 1</w:t>
            </w:r>
          </w:p>
        </w:tc>
        <w:tc>
          <w:tcPr>
            <w:tcW w:w="3060" w:type="dxa"/>
          </w:tcPr>
          <w:p w14:paraId="3E645302" w14:textId="77777777" w:rsidR="001022F3" w:rsidRPr="00AE2BB8" w:rsidRDefault="001022F3" w:rsidP="00BC666C">
            <w:pPr>
              <w:pStyle w:val="TableParagraph"/>
              <w:spacing w:after="120"/>
              <w:ind w:left="0"/>
              <w:jc w:val="both"/>
              <w:cnfStyle w:val="000000000000" w:firstRow="0" w:lastRow="0" w:firstColumn="0" w:lastColumn="0" w:oddVBand="0" w:evenVBand="0" w:oddHBand="0" w:evenHBand="0" w:firstRowFirstColumn="0" w:firstRowLastColumn="0" w:lastRowFirstColumn="0" w:lastRowLastColumn="0"/>
              <w:rPr>
                <w:sz w:val="20"/>
                <w:szCs w:val="20"/>
              </w:rPr>
            </w:pPr>
          </w:p>
        </w:tc>
        <w:tc>
          <w:tcPr>
            <w:cnfStyle w:val="000100000000" w:firstRow="0" w:lastRow="0" w:firstColumn="0" w:lastColumn="1" w:oddVBand="0" w:evenVBand="0" w:oddHBand="0" w:evenHBand="0" w:firstRowFirstColumn="0" w:firstRowLastColumn="0" w:lastRowFirstColumn="0" w:lastRowLastColumn="0"/>
            <w:tcW w:w="2876" w:type="dxa"/>
          </w:tcPr>
          <w:p w14:paraId="29D14B9E" w14:textId="77777777" w:rsidR="001022F3" w:rsidRPr="00AE2BB8" w:rsidRDefault="001022F3" w:rsidP="00BC666C">
            <w:pPr>
              <w:pStyle w:val="TableParagraph"/>
              <w:spacing w:after="120"/>
              <w:ind w:left="0"/>
              <w:jc w:val="both"/>
              <w:rPr>
                <w:sz w:val="20"/>
                <w:szCs w:val="20"/>
              </w:rPr>
            </w:pPr>
          </w:p>
        </w:tc>
      </w:tr>
      <w:tr w:rsidR="001022F3" w:rsidRPr="00AE2BB8" w14:paraId="784274AC" w14:textId="77777777" w:rsidTr="009D7169">
        <w:trPr>
          <w:trHeight w:val="280"/>
        </w:trPr>
        <w:tc>
          <w:tcPr>
            <w:cnfStyle w:val="001000000000" w:firstRow="0" w:lastRow="0" w:firstColumn="1" w:lastColumn="0" w:oddVBand="0" w:evenVBand="0" w:oddHBand="0" w:evenHBand="0" w:firstRowFirstColumn="0" w:firstRowLastColumn="0" w:lastRowFirstColumn="0" w:lastRowLastColumn="0"/>
            <w:tcW w:w="3416" w:type="dxa"/>
          </w:tcPr>
          <w:p w14:paraId="3276BF91" w14:textId="164584FD" w:rsidR="001022F3" w:rsidRPr="00AE2BB8" w:rsidRDefault="001022F3" w:rsidP="00BC666C">
            <w:pPr>
              <w:pStyle w:val="TableParagraph"/>
              <w:spacing w:after="120"/>
              <w:jc w:val="both"/>
              <w:rPr>
                <w:b w:val="0"/>
                <w:sz w:val="20"/>
                <w:szCs w:val="20"/>
              </w:rPr>
            </w:pPr>
            <w:r w:rsidRPr="00AE2BB8">
              <w:rPr>
                <w:sz w:val="20"/>
                <w:szCs w:val="20"/>
              </w:rPr>
              <w:t>Final grade appeal</w:t>
            </w:r>
          </w:p>
        </w:tc>
        <w:tc>
          <w:tcPr>
            <w:tcW w:w="3060" w:type="dxa"/>
          </w:tcPr>
          <w:p w14:paraId="109FE22A" w14:textId="7E25DC6D" w:rsidR="001022F3" w:rsidRPr="00AE2BB8" w:rsidRDefault="001022F3" w:rsidP="00BC666C">
            <w:pPr>
              <w:pStyle w:val="TableParagraph"/>
              <w:spacing w:after="120"/>
              <w:ind w:left="0"/>
              <w:jc w:val="both"/>
              <w:cnfStyle w:val="000000000000" w:firstRow="0" w:lastRow="0" w:firstColumn="0" w:lastColumn="0" w:oddVBand="0" w:evenVBand="0" w:oddHBand="0" w:evenHBand="0" w:firstRowFirstColumn="0" w:firstRowLastColumn="0" w:lastRowFirstColumn="0" w:lastRowLastColumn="0"/>
              <w:rPr>
                <w:sz w:val="20"/>
                <w:szCs w:val="20"/>
              </w:rPr>
            </w:pPr>
            <w:r w:rsidRPr="00AE2BB8">
              <w:rPr>
                <w:sz w:val="20"/>
                <w:szCs w:val="20"/>
              </w:rPr>
              <w:t>10 academic days after grade is posted</w:t>
            </w:r>
            <w:r>
              <w:rPr>
                <w:sz w:val="20"/>
                <w:szCs w:val="20"/>
              </w:rPr>
              <w:t>*</w:t>
            </w:r>
            <w:r w:rsidRPr="00AE2BB8">
              <w:rPr>
                <w:sz w:val="20"/>
                <w:szCs w:val="20"/>
              </w:rPr>
              <w:t xml:space="preserve"> or receipt of formal notification of final grade</w:t>
            </w:r>
          </w:p>
        </w:tc>
        <w:tc>
          <w:tcPr>
            <w:cnfStyle w:val="000100000000" w:firstRow="0" w:lastRow="0" w:firstColumn="0" w:lastColumn="1" w:oddVBand="0" w:evenVBand="0" w:oddHBand="0" w:evenHBand="0" w:firstRowFirstColumn="0" w:firstRowLastColumn="0" w:lastRowFirstColumn="0" w:lastRowLastColumn="0"/>
            <w:tcW w:w="2876" w:type="dxa"/>
          </w:tcPr>
          <w:p w14:paraId="60B4197B" w14:textId="0D8642B4" w:rsidR="001022F3" w:rsidRPr="00AE2BB8" w:rsidRDefault="001022F3" w:rsidP="00BC666C">
            <w:pPr>
              <w:pStyle w:val="TableParagraph"/>
              <w:spacing w:after="120"/>
              <w:ind w:left="0"/>
              <w:jc w:val="both"/>
              <w:rPr>
                <w:sz w:val="20"/>
                <w:szCs w:val="20"/>
              </w:rPr>
            </w:pPr>
            <w:r w:rsidRPr="00CC15F9">
              <w:rPr>
                <w:b w:val="0"/>
                <w:bCs w:val="0"/>
                <w:sz w:val="20"/>
                <w:szCs w:val="20"/>
              </w:rPr>
              <w:t>10 academic days after student submits appeal</w:t>
            </w:r>
          </w:p>
        </w:tc>
      </w:tr>
      <w:tr w:rsidR="001022F3" w:rsidRPr="00AE2BB8" w14:paraId="744DF201" w14:textId="77777777" w:rsidTr="009D7169">
        <w:trPr>
          <w:trHeight w:val="440"/>
        </w:trPr>
        <w:tc>
          <w:tcPr>
            <w:cnfStyle w:val="001000000000" w:firstRow="0" w:lastRow="0" w:firstColumn="1" w:lastColumn="0" w:oddVBand="0" w:evenVBand="0" w:oddHBand="0" w:evenHBand="0" w:firstRowFirstColumn="0" w:firstRowLastColumn="0" w:lastRowFirstColumn="0" w:lastRowLastColumn="0"/>
            <w:tcW w:w="3416" w:type="dxa"/>
          </w:tcPr>
          <w:p w14:paraId="2882E764" w14:textId="040B967C" w:rsidR="001022F3" w:rsidRPr="00AE2BB8" w:rsidRDefault="001022F3" w:rsidP="00BC666C">
            <w:pPr>
              <w:pStyle w:val="TableParagraph"/>
              <w:spacing w:after="120"/>
              <w:jc w:val="both"/>
              <w:rPr>
                <w:sz w:val="20"/>
                <w:szCs w:val="20"/>
              </w:rPr>
            </w:pPr>
            <w:r w:rsidRPr="00AE2BB8">
              <w:rPr>
                <w:sz w:val="20"/>
                <w:szCs w:val="20"/>
              </w:rPr>
              <w:t>Other academic penalty</w:t>
            </w:r>
          </w:p>
        </w:tc>
        <w:tc>
          <w:tcPr>
            <w:tcW w:w="3060" w:type="dxa"/>
          </w:tcPr>
          <w:p w14:paraId="40F3B960" w14:textId="4CDAB852" w:rsidR="001022F3" w:rsidRPr="00AE2BB8" w:rsidRDefault="001022F3" w:rsidP="00BC666C">
            <w:pPr>
              <w:pStyle w:val="TableParagraph"/>
              <w:spacing w:after="120"/>
              <w:ind w:left="0"/>
              <w:jc w:val="both"/>
              <w:cnfStyle w:val="000000000000" w:firstRow="0" w:lastRow="0" w:firstColumn="0" w:lastColumn="0" w:oddVBand="0" w:evenVBand="0" w:oddHBand="0" w:evenHBand="0" w:firstRowFirstColumn="0" w:firstRowLastColumn="0" w:lastRowFirstColumn="0" w:lastRowLastColumn="0"/>
              <w:rPr>
                <w:sz w:val="20"/>
                <w:szCs w:val="20"/>
              </w:rPr>
            </w:pPr>
            <w:r w:rsidRPr="00AE2BB8">
              <w:rPr>
                <w:sz w:val="20"/>
                <w:szCs w:val="20"/>
              </w:rPr>
              <w:t>10 academic days after notice of penalty is sent to student</w:t>
            </w:r>
          </w:p>
        </w:tc>
        <w:tc>
          <w:tcPr>
            <w:cnfStyle w:val="000100000000" w:firstRow="0" w:lastRow="0" w:firstColumn="0" w:lastColumn="1" w:oddVBand="0" w:evenVBand="0" w:oddHBand="0" w:evenHBand="0" w:firstRowFirstColumn="0" w:firstRowLastColumn="0" w:lastRowFirstColumn="0" w:lastRowLastColumn="0"/>
            <w:tcW w:w="2876" w:type="dxa"/>
          </w:tcPr>
          <w:p w14:paraId="611B6DBE" w14:textId="7DDE0A9C" w:rsidR="001022F3" w:rsidRPr="00CC15F9" w:rsidRDefault="001022F3" w:rsidP="00BC666C">
            <w:pPr>
              <w:pStyle w:val="TableParagraph"/>
              <w:spacing w:after="120"/>
              <w:ind w:left="0"/>
              <w:jc w:val="both"/>
              <w:rPr>
                <w:b w:val="0"/>
                <w:bCs w:val="0"/>
                <w:sz w:val="20"/>
                <w:szCs w:val="20"/>
              </w:rPr>
            </w:pPr>
            <w:r w:rsidRPr="00CC15F9">
              <w:rPr>
                <w:b w:val="0"/>
                <w:bCs w:val="0"/>
                <w:sz w:val="20"/>
                <w:szCs w:val="20"/>
              </w:rPr>
              <w:t>10 academic days after student submits appeal</w:t>
            </w:r>
          </w:p>
        </w:tc>
      </w:tr>
      <w:tr w:rsidR="001022F3" w:rsidRPr="00AE2BB8" w14:paraId="2F7FA541" w14:textId="77777777" w:rsidTr="009D7169">
        <w:trPr>
          <w:trHeight w:val="440"/>
        </w:trPr>
        <w:tc>
          <w:tcPr>
            <w:cnfStyle w:val="001000000000" w:firstRow="0" w:lastRow="0" w:firstColumn="1" w:lastColumn="0" w:oddVBand="0" w:evenVBand="0" w:oddHBand="0" w:evenHBand="0" w:firstRowFirstColumn="0" w:firstRowLastColumn="0" w:lastRowFirstColumn="0" w:lastRowLastColumn="0"/>
            <w:tcW w:w="3416" w:type="dxa"/>
          </w:tcPr>
          <w:p w14:paraId="6D4A045A" w14:textId="4A4A074B" w:rsidR="001022F3" w:rsidRPr="00AE2BB8" w:rsidRDefault="001022F3" w:rsidP="00BC666C">
            <w:pPr>
              <w:pStyle w:val="TableParagraph"/>
              <w:spacing w:after="120"/>
              <w:ind w:left="379"/>
              <w:jc w:val="both"/>
              <w:rPr>
                <w:sz w:val="20"/>
                <w:szCs w:val="20"/>
              </w:rPr>
            </w:pPr>
          </w:p>
        </w:tc>
        <w:tc>
          <w:tcPr>
            <w:tcW w:w="3060" w:type="dxa"/>
          </w:tcPr>
          <w:p w14:paraId="4B95D16D" w14:textId="1506B592" w:rsidR="001022F3" w:rsidRPr="00AE2BB8" w:rsidRDefault="001022F3" w:rsidP="00BC666C">
            <w:pPr>
              <w:pStyle w:val="TableParagraph"/>
              <w:spacing w:after="120"/>
              <w:jc w:val="both"/>
              <w:cnfStyle w:val="000000000000" w:firstRow="0" w:lastRow="0" w:firstColumn="0" w:lastColumn="0" w:oddVBand="0" w:evenVBand="0" w:oddHBand="0" w:evenHBand="0" w:firstRowFirstColumn="0" w:firstRowLastColumn="0" w:lastRowFirstColumn="0" w:lastRowLastColumn="0"/>
              <w:rPr>
                <w:sz w:val="20"/>
                <w:szCs w:val="20"/>
              </w:rPr>
            </w:pPr>
          </w:p>
        </w:tc>
        <w:tc>
          <w:tcPr>
            <w:cnfStyle w:val="000100000000" w:firstRow="0" w:lastRow="0" w:firstColumn="0" w:lastColumn="1" w:oddVBand="0" w:evenVBand="0" w:oddHBand="0" w:evenHBand="0" w:firstRowFirstColumn="0" w:firstRowLastColumn="0" w:lastRowFirstColumn="0" w:lastRowLastColumn="0"/>
            <w:tcW w:w="2876" w:type="dxa"/>
          </w:tcPr>
          <w:p w14:paraId="4D902F9E" w14:textId="3D70560A" w:rsidR="001022F3" w:rsidRPr="00CC15F9" w:rsidRDefault="001022F3" w:rsidP="00BC666C">
            <w:pPr>
              <w:pStyle w:val="TableParagraph"/>
              <w:spacing w:after="120"/>
              <w:jc w:val="both"/>
              <w:rPr>
                <w:b w:val="0"/>
                <w:bCs w:val="0"/>
                <w:sz w:val="20"/>
                <w:szCs w:val="20"/>
              </w:rPr>
            </w:pPr>
          </w:p>
        </w:tc>
      </w:tr>
      <w:tr w:rsidR="001022F3" w:rsidRPr="00AE2BB8" w14:paraId="2B0B70D1" w14:textId="77777777" w:rsidTr="009D7169">
        <w:trPr>
          <w:trHeight w:val="277"/>
        </w:trPr>
        <w:tc>
          <w:tcPr>
            <w:cnfStyle w:val="001000000000" w:firstRow="0" w:lastRow="0" w:firstColumn="1" w:lastColumn="0" w:oddVBand="0" w:evenVBand="0" w:oddHBand="0" w:evenHBand="0" w:firstRowFirstColumn="0" w:firstRowLastColumn="0" w:lastRowFirstColumn="0" w:lastRowLastColumn="0"/>
            <w:tcW w:w="3416" w:type="dxa"/>
          </w:tcPr>
          <w:p w14:paraId="4EF374D2" w14:textId="5A65AA6F" w:rsidR="001022F3" w:rsidRPr="00AE2BB8" w:rsidRDefault="001022F3" w:rsidP="00BC666C">
            <w:pPr>
              <w:pStyle w:val="TableParagraph"/>
              <w:spacing w:after="120"/>
              <w:ind w:left="0"/>
              <w:jc w:val="both"/>
              <w:rPr>
                <w:sz w:val="20"/>
                <w:szCs w:val="20"/>
              </w:rPr>
            </w:pPr>
            <w:r w:rsidRPr="00AE2BB8">
              <w:rPr>
                <w:sz w:val="20"/>
                <w:szCs w:val="20"/>
              </w:rPr>
              <w:t xml:space="preserve">Level 2 </w:t>
            </w:r>
          </w:p>
        </w:tc>
        <w:tc>
          <w:tcPr>
            <w:tcW w:w="3060" w:type="dxa"/>
          </w:tcPr>
          <w:p w14:paraId="6CD57DB2" w14:textId="094839F9" w:rsidR="001022F3" w:rsidRPr="00AE2BB8" w:rsidRDefault="001022F3" w:rsidP="00BC666C">
            <w:pPr>
              <w:pStyle w:val="TableParagraph"/>
              <w:spacing w:after="120"/>
              <w:ind w:left="0"/>
              <w:jc w:val="both"/>
              <w:cnfStyle w:val="000000000000" w:firstRow="0" w:lastRow="0" w:firstColumn="0" w:lastColumn="0" w:oddVBand="0" w:evenVBand="0" w:oddHBand="0" w:evenHBand="0" w:firstRowFirstColumn="0" w:firstRowLastColumn="0" w:lastRowFirstColumn="0" w:lastRowLastColumn="0"/>
              <w:rPr>
                <w:sz w:val="20"/>
                <w:szCs w:val="20"/>
              </w:rPr>
            </w:pPr>
            <w:r w:rsidRPr="00AE2BB8">
              <w:rPr>
                <w:sz w:val="20"/>
                <w:szCs w:val="20"/>
              </w:rPr>
              <w:t>10 academic days after decision at Level 1 is sent</w:t>
            </w:r>
          </w:p>
        </w:tc>
        <w:tc>
          <w:tcPr>
            <w:cnfStyle w:val="000100000000" w:firstRow="0" w:lastRow="0" w:firstColumn="0" w:lastColumn="1" w:oddVBand="0" w:evenVBand="0" w:oddHBand="0" w:evenHBand="0" w:firstRowFirstColumn="0" w:firstRowLastColumn="0" w:lastRowFirstColumn="0" w:lastRowLastColumn="0"/>
            <w:tcW w:w="2876" w:type="dxa"/>
          </w:tcPr>
          <w:p w14:paraId="5543F499" w14:textId="32E4AA2C" w:rsidR="001022F3" w:rsidRPr="00CC15F9" w:rsidRDefault="001022F3" w:rsidP="00BC666C">
            <w:pPr>
              <w:pStyle w:val="TableParagraph"/>
              <w:spacing w:after="120"/>
              <w:ind w:left="0"/>
              <w:jc w:val="both"/>
              <w:rPr>
                <w:b w:val="0"/>
                <w:bCs w:val="0"/>
                <w:sz w:val="20"/>
                <w:szCs w:val="20"/>
              </w:rPr>
            </w:pPr>
            <w:r w:rsidRPr="00CC15F9">
              <w:rPr>
                <w:b w:val="0"/>
                <w:bCs w:val="0"/>
                <w:sz w:val="20"/>
                <w:szCs w:val="20"/>
              </w:rPr>
              <w:t>10 academic days after student submits Level 2 appeal</w:t>
            </w:r>
          </w:p>
        </w:tc>
      </w:tr>
      <w:tr w:rsidR="001022F3" w:rsidRPr="00AE2BB8" w14:paraId="7D9EE84E" w14:textId="77777777" w:rsidTr="009D7169">
        <w:trPr>
          <w:trHeight w:val="440"/>
        </w:trPr>
        <w:tc>
          <w:tcPr>
            <w:cnfStyle w:val="001000000000" w:firstRow="0" w:lastRow="0" w:firstColumn="1" w:lastColumn="0" w:oddVBand="0" w:evenVBand="0" w:oddHBand="0" w:evenHBand="0" w:firstRowFirstColumn="0" w:firstRowLastColumn="0" w:lastRowFirstColumn="0" w:lastRowLastColumn="0"/>
            <w:tcW w:w="3416" w:type="dxa"/>
            <w:tcBorders>
              <w:bottom w:val="single" w:sz="4" w:space="0" w:color="999999"/>
            </w:tcBorders>
          </w:tcPr>
          <w:p w14:paraId="70F3D698" w14:textId="19A199B9" w:rsidR="001022F3" w:rsidRPr="00AE2BB8" w:rsidRDefault="001022F3" w:rsidP="00BC666C">
            <w:pPr>
              <w:pStyle w:val="TableParagraph"/>
              <w:spacing w:after="120"/>
              <w:jc w:val="both"/>
              <w:rPr>
                <w:sz w:val="20"/>
                <w:szCs w:val="20"/>
              </w:rPr>
            </w:pPr>
          </w:p>
        </w:tc>
        <w:tc>
          <w:tcPr>
            <w:tcW w:w="3060" w:type="dxa"/>
            <w:tcBorders>
              <w:bottom w:val="single" w:sz="4" w:space="0" w:color="999999"/>
            </w:tcBorders>
          </w:tcPr>
          <w:p w14:paraId="557C68CC" w14:textId="67930ABF" w:rsidR="001022F3" w:rsidRPr="00AE2BB8" w:rsidRDefault="001022F3" w:rsidP="00BC666C">
            <w:pPr>
              <w:pStyle w:val="TableParagraph"/>
              <w:spacing w:after="120"/>
              <w:jc w:val="both"/>
              <w:cnfStyle w:val="000000000000" w:firstRow="0" w:lastRow="0" w:firstColumn="0" w:lastColumn="0" w:oddVBand="0" w:evenVBand="0" w:oddHBand="0" w:evenHBand="0" w:firstRowFirstColumn="0" w:firstRowLastColumn="0" w:lastRowFirstColumn="0" w:lastRowLastColumn="0"/>
              <w:rPr>
                <w:sz w:val="20"/>
                <w:szCs w:val="20"/>
              </w:rPr>
            </w:pPr>
          </w:p>
        </w:tc>
        <w:tc>
          <w:tcPr>
            <w:cnfStyle w:val="000100000000" w:firstRow="0" w:lastRow="0" w:firstColumn="0" w:lastColumn="1" w:oddVBand="0" w:evenVBand="0" w:oddHBand="0" w:evenHBand="0" w:firstRowFirstColumn="0" w:firstRowLastColumn="0" w:lastRowFirstColumn="0" w:lastRowLastColumn="0"/>
            <w:tcW w:w="2876" w:type="dxa"/>
            <w:tcBorders>
              <w:bottom w:val="single" w:sz="4" w:space="0" w:color="999999"/>
            </w:tcBorders>
          </w:tcPr>
          <w:p w14:paraId="20CD4363" w14:textId="0F10389A" w:rsidR="001022F3" w:rsidRPr="00CC15F9" w:rsidRDefault="001022F3" w:rsidP="00BC666C">
            <w:pPr>
              <w:pStyle w:val="TableParagraph"/>
              <w:spacing w:after="120"/>
              <w:jc w:val="both"/>
              <w:rPr>
                <w:b w:val="0"/>
                <w:bCs w:val="0"/>
                <w:sz w:val="20"/>
                <w:szCs w:val="20"/>
              </w:rPr>
            </w:pPr>
          </w:p>
        </w:tc>
      </w:tr>
      <w:tr w:rsidR="001022F3" w:rsidRPr="00AE2BB8" w14:paraId="09ADFD1E" w14:textId="77777777" w:rsidTr="00CC15F9">
        <w:trPr>
          <w:cnfStyle w:val="010000000000" w:firstRow="0" w:lastRow="1" w:firstColumn="0" w:lastColumn="0" w:oddVBand="0" w:evenVBand="0" w:oddHBand="0" w:evenHBand="0" w:firstRowFirstColumn="0" w:firstRowLastColumn="0" w:lastRowFirstColumn="0" w:lastRowLastColumn="0"/>
          <w:trHeight w:val="206"/>
        </w:trPr>
        <w:tc>
          <w:tcPr>
            <w:cnfStyle w:val="001000000000" w:firstRow="0" w:lastRow="0" w:firstColumn="1" w:lastColumn="0" w:oddVBand="0" w:evenVBand="0" w:oddHBand="0" w:evenHBand="0" w:firstRowFirstColumn="0" w:firstRowLastColumn="0" w:lastRowFirstColumn="0" w:lastRowLastColumn="0"/>
            <w:tcW w:w="3416" w:type="dxa"/>
            <w:tcBorders>
              <w:top w:val="single" w:sz="4" w:space="0" w:color="999999"/>
              <w:left w:val="single" w:sz="4" w:space="0" w:color="999999"/>
              <w:bottom w:val="single" w:sz="4" w:space="0" w:color="999999"/>
              <w:right w:val="single" w:sz="4" w:space="0" w:color="999999"/>
            </w:tcBorders>
          </w:tcPr>
          <w:p w14:paraId="53CB5C81" w14:textId="096133FA" w:rsidR="001022F3" w:rsidRPr="00AE2BB8" w:rsidRDefault="001022F3" w:rsidP="00BC666C">
            <w:pPr>
              <w:pStyle w:val="TableParagraph"/>
              <w:spacing w:after="120"/>
              <w:ind w:left="0"/>
              <w:jc w:val="both"/>
              <w:rPr>
                <w:b w:val="0"/>
                <w:sz w:val="20"/>
                <w:szCs w:val="20"/>
              </w:rPr>
            </w:pPr>
            <w:r w:rsidRPr="00AE2BB8">
              <w:rPr>
                <w:sz w:val="20"/>
                <w:szCs w:val="20"/>
              </w:rPr>
              <w:t>Level 3 (program dismissal only)</w:t>
            </w:r>
          </w:p>
        </w:tc>
        <w:tc>
          <w:tcPr>
            <w:tcW w:w="3060" w:type="dxa"/>
            <w:tcBorders>
              <w:top w:val="single" w:sz="4" w:space="0" w:color="999999"/>
              <w:left w:val="single" w:sz="4" w:space="0" w:color="999999"/>
              <w:bottom w:val="single" w:sz="4" w:space="0" w:color="999999"/>
              <w:right w:val="single" w:sz="4" w:space="0" w:color="999999"/>
            </w:tcBorders>
          </w:tcPr>
          <w:p w14:paraId="3BA8A50B" w14:textId="7113B710" w:rsidR="001022F3" w:rsidRPr="00354971" w:rsidRDefault="001022F3" w:rsidP="00BC666C">
            <w:pPr>
              <w:pStyle w:val="TableParagraph"/>
              <w:spacing w:after="120"/>
              <w:ind w:left="-14"/>
              <w:jc w:val="both"/>
              <w:cnfStyle w:val="010000000000" w:firstRow="0" w:lastRow="1" w:firstColumn="0" w:lastColumn="0" w:oddVBand="0" w:evenVBand="0" w:oddHBand="0" w:evenHBand="0" w:firstRowFirstColumn="0" w:firstRowLastColumn="0" w:lastRowFirstColumn="0" w:lastRowLastColumn="0"/>
              <w:rPr>
                <w:b w:val="0"/>
                <w:bCs w:val="0"/>
                <w:sz w:val="20"/>
                <w:szCs w:val="20"/>
              </w:rPr>
            </w:pPr>
            <w:r w:rsidRPr="00354971">
              <w:rPr>
                <w:b w:val="0"/>
                <w:bCs w:val="0"/>
                <w:sz w:val="20"/>
                <w:szCs w:val="20"/>
              </w:rPr>
              <w:t>10 academic days after decision at Level 2 is sent</w:t>
            </w:r>
          </w:p>
        </w:tc>
        <w:tc>
          <w:tcPr>
            <w:cnfStyle w:val="000100000000" w:firstRow="0" w:lastRow="0" w:firstColumn="0" w:lastColumn="1" w:oddVBand="0" w:evenVBand="0" w:oddHBand="0" w:evenHBand="0" w:firstRowFirstColumn="0" w:firstRowLastColumn="0" w:lastRowFirstColumn="0" w:lastRowLastColumn="0"/>
            <w:tcW w:w="2876" w:type="dxa"/>
            <w:tcBorders>
              <w:top w:val="single" w:sz="4" w:space="0" w:color="999999"/>
              <w:left w:val="single" w:sz="4" w:space="0" w:color="999999"/>
              <w:bottom w:val="single" w:sz="4" w:space="0" w:color="999999"/>
              <w:right w:val="single" w:sz="4" w:space="0" w:color="999999"/>
            </w:tcBorders>
          </w:tcPr>
          <w:p w14:paraId="4FD06B37" w14:textId="1C62D853" w:rsidR="001022F3" w:rsidRPr="00CC15F9" w:rsidRDefault="001022F3" w:rsidP="00BC666C">
            <w:pPr>
              <w:pStyle w:val="TableParagraph"/>
              <w:spacing w:after="120"/>
              <w:ind w:left="0"/>
              <w:jc w:val="both"/>
              <w:rPr>
                <w:b w:val="0"/>
                <w:bCs w:val="0"/>
                <w:sz w:val="20"/>
                <w:szCs w:val="20"/>
              </w:rPr>
            </w:pPr>
            <w:r w:rsidRPr="00CC15F9">
              <w:rPr>
                <w:b w:val="0"/>
                <w:bCs w:val="0"/>
                <w:sz w:val="20"/>
                <w:szCs w:val="20"/>
              </w:rPr>
              <w:t>At the discretion of the Provost’s Office</w:t>
            </w:r>
          </w:p>
        </w:tc>
      </w:tr>
    </w:tbl>
    <w:p w14:paraId="0E126617" w14:textId="21FC4910" w:rsidR="00F61737" w:rsidRDefault="00CC15F9" w:rsidP="00BC666C">
      <w:pPr>
        <w:spacing w:before="240"/>
        <w:jc w:val="both"/>
        <w:rPr>
          <w:rFonts w:ascii="Arial" w:hAnsi="Arial" w:cs="Arial"/>
          <w:sz w:val="20"/>
          <w:szCs w:val="20"/>
        </w:rPr>
      </w:pPr>
      <w:r>
        <w:rPr>
          <w:rFonts w:ascii="Arial" w:hAnsi="Arial" w:cs="Arial"/>
          <w:sz w:val="20"/>
          <w:szCs w:val="20"/>
        </w:rPr>
        <w:t>*</w:t>
      </w:r>
      <w:r w:rsidR="00E53888">
        <w:rPr>
          <w:rFonts w:ascii="Arial" w:hAnsi="Arial" w:cs="Arial"/>
          <w:sz w:val="20"/>
          <w:szCs w:val="20"/>
        </w:rPr>
        <w:t xml:space="preserve">Timeline for appeals for </w:t>
      </w:r>
      <w:proofErr w:type="gramStart"/>
      <w:r w:rsidR="00E53888">
        <w:rPr>
          <w:rFonts w:ascii="Arial" w:hAnsi="Arial" w:cs="Arial"/>
          <w:sz w:val="20"/>
          <w:szCs w:val="20"/>
        </w:rPr>
        <w:t>first-half</w:t>
      </w:r>
      <w:proofErr w:type="gramEnd"/>
      <w:r w:rsidR="00E53888">
        <w:rPr>
          <w:rFonts w:ascii="Arial" w:hAnsi="Arial" w:cs="Arial"/>
          <w:sz w:val="20"/>
          <w:szCs w:val="20"/>
        </w:rPr>
        <w:t xml:space="preserve"> (8-week) and full-term courses are available </w:t>
      </w:r>
      <w:r w:rsidR="00414872">
        <w:rPr>
          <w:rFonts w:ascii="Arial" w:hAnsi="Arial" w:cs="Arial"/>
          <w:sz w:val="20"/>
          <w:szCs w:val="20"/>
        </w:rPr>
        <w:t>on the</w:t>
      </w:r>
      <w:r w:rsidR="00414872" w:rsidRPr="00414872">
        <w:t xml:space="preserve"> </w:t>
      </w:r>
      <w:r w:rsidR="00414872" w:rsidRPr="00414872">
        <w:rPr>
          <w:rFonts w:ascii="Arial" w:hAnsi="Arial" w:cs="Arial"/>
          <w:sz w:val="20"/>
          <w:szCs w:val="20"/>
        </w:rPr>
        <w:t xml:space="preserve">on the </w:t>
      </w:r>
      <w:hyperlink r:id="rId41" w:history="1">
        <w:r w:rsidR="00414872" w:rsidRPr="00F60961">
          <w:rPr>
            <w:rStyle w:val="Hyperlink"/>
            <w:rFonts w:ascii="Arial" w:hAnsi="Arial" w:cs="Arial"/>
            <w:sz w:val="20"/>
            <w:szCs w:val="20"/>
          </w:rPr>
          <w:t>Academic Standards Resources</w:t>
        </w:r>
      </w:hyperlink>
      <w:r w:rsidR="00414872" w:rsidRPr="00414872">
        <w:rPr>
          <w:rFonts w:ascii="Arial" w:hAnsi="Arial" w:cs="Arial"/>
          <w:sz w:val="20"/>
          <w:szCs w:val="20"/>
        </w:rPr>
        <w:t xml:space="preserve"> webpage.</w:t>
      </w:r>
    </w:p>
    <w:p w14:paraId="6CCFE1D5" w14:textId="3F81BB46" w:rsidR="00A04718" w:rsidRDefault="00A04718" w:rsidP="00BC666C">
      <w:pPr>
        <w:pStyle w:val="Heading1"/>
        <w:jc w:val="both"/>
      </w:pPr>
      <w:bookmarkStart w:id="62" w:name="_Toc237331020"/>
      <w:r>
        <w:t>Academic Integrity</w:t>
      </w:r>
      <w:bookmarkEnd w:id="62"/>
    </w:p>
    <w:p w14:paraId="24C2ECC3" w14:textId="0ACB11F8" w:rsidR="00175A80" w:rsidRDefault="00175A80" w:rsidP="00BC666C">
      <w:pPr>
        <w:pStyle w:val="Heading2"/>
        <w:jc w:val="both"/>
      </w:pPr>
      <w:bookmarkStart w:id="63" w:name="_Toc237331021"/>
      <w:r>
        <w:t>Prohibited Conduct</w:t>
      </w:r>
      <w:bookmarkEnd w:id="63"/>
    </w:p>
    <w:p w14:paraId="773F348A" w14:textId="08C4981D" w:rsidR="00967A7D" w:rsidRPr="00437038" w:rsidRDefault="00967A7D" w:rsidP="00BC666C">
      <w:pPr>
        <w:jc w:val="both"/>
        <w:rPr>
          <w:rFonts w:ascii="Arial" w:hAnsi="Arial" w:cs="Arial"/>
          <w:sz w:val="20"/>
          <w:szCs w:val="20"/>
        </w:rPr>
      </w:pPr>
      <w:r w:rsidRPr="00437038">
        <w:rPr>
          <w:rFonts w:ascii="Arial" w:hAnsi="Arial" w:cs="Arial"/>
          <w:sz w:val="20"/>
          <w:szCs w:val="20"/>
        </w:rPr>
        <w:t xml:space="preserve">Prohibited conduct includes any behavior meeting the definition of Academic Dishonesty as outlined in the </w:t>
      </w:r>
      <w:hyperlink r:id="rId42" w:history="1">
        <w:r w:rsidRPr="00437038">
          <w:rPr>
            <w:rStyle w:val="Hyperlink"/>
            <w:rFonts w:ascii="Arial" w:hAnsi="Arial" w:cs="Arial"/>
            <w:sz w:val="20"/>
            <w:szCs w:val="20"/>
          </w:rPr>
          <w:t>WVU Policy on Student Academic Integrity</w:t>
        </w:r>
      </w:hyperlink>
      <w:r w:rsidRPr="00437038">
        <w:rPr>
          <w:rFonts w:ascii="Arial" w:hAnsi="Arial" w:cs="Arial"/>
          <w:sz w:val="20"/>
          <w:szCs w:val="20"/>
        </w:rPr>
        <w:t>.</w:t>
      </w:r>
    </w:p>
    <w:p w14:paraId="20396A76" w14:textId="1B83357E" w:rsidR="00091F98" w:rsidRPr="00175A80" w:rsidRDefault="00091F98" w:rsidP="00BC666C">
      <w:pPr>
        <w:pStyle w:val="Heading2"/>
        <w:jc w:val="both"/>
      </w:pPr>
      <w:bookmarkStart w:id="64" w:name="_Toc237331022"/>
      <w:r>
        <w:t>Initial Reporting</w:t>
      </w:r>
      <w:r w:rsidR="00D436CF">
        <w:t xml:space="preserve"> and Review</w:t>
      </w:r>
      <w:bookmarkEnd w:id="64"/>
    </w:p>
    <w:p w14:paraId="77CBEDD2" w14:textId="27C065E2" w:rsidR="005D6F75" w:rsidRPr="00AE2BB8" w:rsidRDefault="005D6F75" w:rsidP="00BC666C">
      <w:pPr>
        <w:jc w:val="both"/>
        <w:rPr>
          <w:rFonts w:ascii="Arial" w:hAnsi="Arial" w:cs="Arial"/>
          <w:sz w:val="20"/>
          <w:szCs w:val="20"/>
        </w:rPr>
      </w:pPr>
      <w:bookmarkStart w:id="65" w:name="_Toc161132665"/>
      <w:bookmarkStart w:id="66" w:name="_Toc161132666"/>
      <w:bookmarkStart w:id="67" w:name="_Toc161132667"/>
      <w:bookmarkStart w:id="68" w:name="_Toc161132668"/>
      <w:bookmarkStart w:id="69" w:name="_Toc161132669"/>
      <w:bookmarkStart w:id="70" w:name="_Toc161132670"/>
      <w:bookmarkStart w:id="71" w:name="_Toc161132671"/>
      <w:bookmarkStart w:id="72" w:name="_Toc161132672"/>
      <w:bookmarkStart w:id="73" w:name="_Toc161132673"/>
      <w:bookmarkStart w:id="74" w:name="_Toc161132674"/>
      <w:bookmarkStart w:id="75" w:name="_Toc161132675"/>
      <w:bookmarkStart w:id="76" w:name="_Toc161132676"/>
      <w:bookmarkStart w:id="77" w:name="_Toc161132677"/>
      <w:bookmarkStart w:id="78" w:name="_Toc161132678"/>
      <w:bookmarkStart w:id="79" w:name="_Toc161132679"/>
      <w:bookmarkStart w:id="80" w:name="_Toc161132680"/>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sidRPr="00AE2BB8">
        <w:rPr>
          <w:rFonts w:ascii="Arial" w:hAnsi="Arial" w:cs="Arial"/>
          <w:sz w:val="20"/>
          <w:szCs w:val="20"/>
        </w:rPr>
        <w:t xml:space="preserve">Suspected </w:t>
      </w:r>
      <w:r w:rsidR="00464F5F" w:rsidRPr="00AE2BB8">
        <w:rPr>
          <w:rFonts w:ascii="Arial" w:hAnsi="Arial" w:cs="Arial"/>
          <w:sz w:val="20"/>
          <w:szCs w:val="20"/>
        </w:rPr>
        <w:t>incidents of</w:t>
      </w:r>
      <w:r w:rsidR="00485E72" w:rsidRPr="00AE2BB8">
        <w:rPr>
          <w:rFonts w:ascii="Arial" w:hAnsi="Arial" w:cs="Arial"/>
          <w:sz w:val="20"/>
          <w:szCs w:val="20"/>
        </w:rPr>
        <w:t xml:space="preserve"> Academic Dishonesty </w:t>
      </w:r>
      <w:r w:rsidR="00091F98">
        <w:rPr>
          <w:rFonts w:ascii="Arial" w:hAnsi="Arial" w:cs="Arial"/>
          <w:sz w:val="20"/>
          <w:szCs w:val="20"/>
        </w:rPr>
        <w:t>will</w:t>
      </w:r>
      <w:r w:rsidRPr="00AE2BB8">
        <w:rPr>
          <w:rFonts w:ascii="Arial" w:hAnsi="Arial" w:cs="Arial"/>
          <w:sz w:val="20"/>
          <w:szCs w:val="20"/>
        </w:rPr>
        <w:t xml:space="preserve"> be reported via submission of the </w:t>
      </w:r>
      <w:hyperlink r:id="rId43" w:history="1">
        <w:r w:rsidRPr="00AE2BB8">
          <w:rPr>
            <w:rStyle w:val="Hyperlink"/>
            <w:rFonts w:ascii="Arial" w:hAnsi="Arial" w:cs="Arial"/>
            <w:sz w:val="20"/>
            <w:szCs w:val="20"/>
          </w:rPr>
          <w:t>PPR form</w:t>
        </w:r>
      </w:hyperlink>
      <w:r w:rsidR="00091F98">
        <w:rPr>
          <w:rFonts w:ascii="Arial" w:hAnsi="Arial" w:cs="Arial"/>
          <w:sz w:val="20"/>
          <w:szCs w:val="20"/>
        </w:rPr>
        <w:t>.</w:t>
      </w:r>
    </w:p>
    <w:p w14:paraId="011F83B3" w14:textId="6B34BB33" w:rsidR="005D6F75" w:rsidRPr="00AE2BB8" w:rsidRDefault="00204694" w:rsidP="00BC666C">
      <w:pPr>
        <w:jc w:val="both"/>
        <w:rPr>
          <w:rFonts w:ascii="Arial" w:hAnsi="Arial" w:cs="Arial"/>
          <w:sz w:val="20"/>
          <w:szCs w:val="20"/>
        </w:rPr>
      </w:pPr>
      <w:r w:rsidRPr="00AE2BB8">
        <w:rPr>
          <w:rFonts w:ascii="Arial" w:hAnsi="Arial" w:cs="Arial"/>
          <w:sz w:val="20"/>
          <w:szCs w:val="20"/>
        </w:rPr>
        <w:t>Preceptors may r</w:t>
      </w:r>
      <w:r w:rsidR="005D6F75" w:rsidRPr="00AE2BB8">
        <w:rPr>
          <w:rFonts w:ascii="Arial" w:hAnsi="Arial" w:cs="Arial"/>
          <w:sz w:val="20"/>
          <w:szCs w:val="20"/>
        </w:rPr>
        <w:t>eport</w:t>
      </w:r>
      <w:r w:rsidRPr="00AE2BB8">
        <w:rPr>
          <w:rFonts w:ascii="Arial" w:hAnsi="Arial" w:cs="Arial"/>
          <w:sz w:val="20"/>
          <w:szCs w:val="20"/>
        </w:rPr>
        <w:t xml:space="preserve"> </w:t>
      </w:r>
      <w:r w:rsidR="005D6F75" w:rsidRPr="00AE2BB8">
        <w:rPr>
          <w:rFonts w:ascii="Arial" w:hAnsi="Arial" w:cs="Arial"/>
          <w:sz w:val="20"/>
          <w:szCs w:val="20"/>
        </w:rPr>
        <w:t>alleged</w:t>
      </w:r>
      <w:r w:rsidR="00A54F4D" w:rsidRPr="00AE2BB8">
        <w:rPr>
          <w:rFonts w:ascii="Arial" w:hAnsi="Arial" w:cs="Arial"/>
          <w:sz w:val="20"/>
          <w:szCs w:val="20"/>
        </w:rPr>
        <w:t xml:space="preserve"> violations </w:t>
      </w:r>
      <w:r w:rsidR="005D6F75" w:rsidRPr="00AE2BB8">
        <w:rPr>
          <w:rFonts w:ascii="Arial" w:hAnsi="Arial" w:cs="Arial"/>
          <w:sz w:val="20"/>
          <w:szCs w:val="20"/>
        </w:rPr>
        <w:t xml:space="preserve">in pharmacy practice experiences to the appropriate </w:t>
      </w:r>
      <w:r w:rsidR="00220B2A" w:rsidRPr="00AE2BB8">
        <w:rPr>
          <w:rFonts w:ascii="Arial" w:hAnsi="Arial" w:cs="Arial"/>
          <w:sz w:val="20"/>
          <w:szCs w:val="20"/>
        </w:rPr>
        <w:t>e</w:t>
      </w:r>
      <w:r w:rsidR="005D6F75" w:rsidRPr="00AE2BB8">
        <w:rPr>
          <w:rFonts w:ascii="Arial" w:hAnsi="Arial" w:cs="Arial"/>
          <w:sz w:val="20"/>
          <w:szCs w:val="20"/>
        </w:rPr>
        <w:t xml:space="preserve">xperiential </w:t>
      </w:r>
      <w:r w:rsidR="00220B2A" w:rsidRPr="00AE2BB8">
        <w:rPr>
          <w:rFonts w:ascii="Arial" w:hAnsi="Arial" w:cs="Arial"/>
          <w:sz w:val="20"/>
          <w:szCs w:val="20"/>
        </w:rPr>
        <w:t>e</w:t>
      </w:r>
      <w:r w:rsidR="005D6F75" w:rsidRPr="00AE2BB8">
        <w:rPr>
          <w:rFonts w:ascii="Arial" w:hAnsi="Arial" w:cs="Arial"/>
          <w:sz w:val="20"/>
          <w:szCs w:val="20"/>
        </w:rPr>
        <w:t xml:space="preserve">ducation </w:t>
      </w:r>
      <w:r w:rsidR="00220B2A" w:rsidRPr="00AE2BB8">
        <w:rPr>
          <w:rFonts w:ascii="Arial" w:hAnsi="Arial" w:cs="Arial"/>
          <w:sz w:val="20"/>
          <w:szCs w:val="20"/>
        </w:rPr>
        <w:t>d</w:t>
      </w:r>
      <w:r w:rsidR="005D6F75" w:rsidRPr="00AE2BB8">
        <w:rPr>
          <w:rFonts w:ascii="Arial" w:hAnsi="Arial" w:cs="Arial"/>
          <w:sz w:val="20"/>
          <w:szCs w:val="20"/>
        </w:rPr>
        <w:t>irector</w:t>
      </w:r>
      <w:r w:rsidRPr="00AE2BB8">
        <w:rPr>
          <w:rFonts w:ascii="Arial" w:hAnsi="Arial" w:cs="Arial"/>
          <w:sz w:val="20"/>
          <w:szCs w:val="20"/>
        </w:rPr>
        <w:t>,</w:t>
      </w:r>
      <w:r w:rsidR="005D6F75" w:rsidRPr="00AE2BB8">
        <w:rPr>
          <w:rFonts w:ascii="Arial" w:hAnsi="Arial" w:cs="Arial"/>
          <w:sz w:val="20"/>
          <w:szCs w:val="20"/>
        </w:rPr>
        <w:t xml:space="preserve"> who then reports them via submission of the </w:t>
      </w:r>
      <w:hyperlink r:id="rId44" w:history="1">
        <w:r w:rsidR="005D6F75" w:rsidRPr="00AE2BB8">
          <w:rPr>
            <w:rStyle w:val="Hyperlink"/>
            <w:rFonts w:ascii="Arial" w:hAnsi="Arial" w:cs="Arial"/>
            <w:sz w:val="20"/>
            <w:szCs w:val="20"/>
          </w:rPr>
          <w:t>PPR form</w:t>
        </w:r>
      </w:hyperlink>
      <w:r w:rsidR="005D6F75" w:rsidRPr="00AE2BB8">
        <w:rPr>
          <w:rFonts w:ascii="Arial" w:hAnsi="Arial" w:cs="Arial"/>
          <w:sz w:val="20"/>
          <w:szCs w:val="20"/>
        </w:rPr>
        <w:t xml:space="preserve">. </w:t>
      </w:r>
    </w:p>
    <w:p w14:paraId="3160CD83" w14:textId="4079F3B3" w:rsidR="005D6F75" w:rsidRPr="00AE2BB8" w:rsidRDefault="00E90DD6" w:rsidP="00BC666C">
      <w:pPr>
        <w:jc w:val="both"/>
        <w:rPr>
          <w:rFonts w:ascii="Arial" w:hAnsi="Arial" w:cs="Arial"/>
          <w:sz w:val="20"/>
          <w:szCs w:val="20"/>
        </w:rPr>
      </w:pPr>
      <w:r w:rsidRPr="00AE2BB8">
        <w:rPr>
          <w:rFonts w:ascii="Arial" w:hAnsi="Arial" w:cs="Arial"/>
          <w:sz w:val="20"/>
          <w:szCs w:val="20"/>
        </w:rPr>
        <w:t>Reporting should occur within 14 calendar days following the discovery of the alleged violation.</w:t>
      </w:r>
      <w:r w:rsidR="006A3304">
        <w:t xml:space="preserve"> </w:t>
      </w:r>
      <w:r w:rsidR="006A3304" w:rsidRPr="006A3304">
        <w:rPr>
          <w:rFonts w:ascii="Arial" w:hAnsi="Arial" w:cs="Arial"/>
          <w:sz w:val="20"/>
          <w:szCs w:val="20"/>
        </w:rPr>
        <w:t>Regardless of whether a formal complaint is ever filed, allegations of Academic Dishonesty, from any credible source (including both University employees and students, or others with direct knowledge), may be reviewed</w:t>
      </w:r>
      <w:r w:rsidR="006A3304">
        <w:rPr>
          <w:rFonts w:ascii="Arial" w:hAnsi="Arial" w:cs="Arial"/>
          <w:sz w:val="20"/>
          <w:szCs w:val="20"/>
        </w:rPr>
        <w:t xml:space="preserve"> by the Student Success AD.</w:t>
      </w:r>
    </w:p>
    <w:p w14:paraId="49369160" w14:textId="1F080612" w:rsidR="003B3508" w:rsidRPr="00AE2BB8" w:rsidRDefault="00CF530D" w:rsidP="00BC666C">
      <w:pPr>
        <w:jc w:val="both"/>
        <w:rPr>
          <w:rFonts w:ascii="Arial" w:hAnsi="Arial" w:cs="Arial"/>
          <w:sz w:val="20"/>
          <w:szCs w:val="20"/>
        </w:rPr>
      </w:pPr>
      <w:r w:rsidRPr="00AE2BB8">
        <w:rPr>
          <w:rFonts w:ascii="Arial" w:hAnsi="Arial" w:cs="Arial"/>
          <w:sz w:val="20"/>
          <w:szCs w:val="20"/>
        </w:rPr>
        <w:t xml:space="preserve">The </w:t>
      </w:r>
      <w:r w:rsidR="003E0214" w:rsidRPr="00AE2BB8">
        <w:rPr>
          <w:rFonts w:ascii="Arial" w:hAnsi="Arial" w:cs="Arial"/>
          <w:sz w:val="20"/>
          <w:szCs w:val="20"/>
        </w:rPr>
        <w:t>Student Success AD</w:t>
      </w:r>
      <w:r w:rsidRPr="00AE2BB8">
        <w:rPr>
          <w:rFonts w:ascii="Arial" w:hAnsi="Arial" w:cs="Arial"/>
          <w:sz w:val="20"/>
          <w:szCs w:val="20"/>
        </w:rPr>
        <w:t xml:space="preserve"> </w:t>
      </w:r>
      <w:r w:rsidR="00D436CF">
        <w:rPr>
          <w:rFonts w:ascii="Arial" w:hAnsi="Arial" w:cs="Arial"/>
          <w:sz w:val="20"/>
          <w:szCs w:val="20"/>
        </w:rPr>
        <w:t>will</w:t>
      </w:r>
      <w:r w:rsidR="00D436CF" w:rsidRPr="00AE2BB8">
        <w:rPr>
          <w:rFonts w:ascii="Arial" w:hAnsi="Arial" w:cs="Arial"/>
          <w:sz w:val="20"/>
          <w:szCs w:val="20"/>
        </w:rPr>
        <w:t xml:space="preserve"> </w:t>
      </w:r>
      <w:r w:rsidRPr="00AE2BB8">
        <w:rPr>
          <w:rFonts w:ascii="Arial" w:hAnsi="Arial" w:cs="Arial"/>
          <w:sz w:val="20"/>
          <w:szCs w:val="20"/>
        </w:rPr>
        <w:t xml:space="preserve">investigate </w:t>
      </w:r>
      <w:r w:rsidR="00D436CF">
        <w:rPr>
          <w:rFonts w:ascii="Arial" w:hAnsi="Arial" w:cs="Arial"/>
          <w:sz w:val="20"/>
          <w:szCs w:val="20"/>
        </w:rPr>
        <w:t>allegations of Academic Dishonesty.</w:t>
      </w:r>
      <w:r w:rsidRPr="00AE2BB8">
        <w:rPr>
          <w:rFonts w:ascii="Arial" w:hAnsi="Arial" w:cs="Arial"/>
          <w:sz w:val="20"/>
          <w:szCs w:val="20"/>
        </w:rPr>
        <w:t xml:space="preserve"> </w:t>
      </w:r>
      <w:r w:rsidR="00D436CF">
        <w:rPr>
          <w:rFonts w:ascii="Arial" w:hAnsi="Arial" w:cs="Arial"/>
          <w:sz w:val="20"/>
          <w:szCs w:val="20"/>
        </w:rPr>
        <w:t xml:space="preserve">If </w:t>
      </w:r>
      <w:r w:rsidR="003336A8" w:rsidRPr="00AE2BB8">
        <w:rPr>
          <w:rFonts w:ascii="Arial" w:hAnsi="Arial" w:cs="Arial"/>
          <w:sz w:val="20"/>
          <w:szCs w:val="20"/>
        </w:rPr>
        <w:t xml:space="preserve">the </w:t>
      </w:r>
      <w:r w:rsidR="003E0214" w:rsidRPr="00AE2BB8">
        <w:rPr>
          <w:rFonts w:ascii="Arial" w:hAnsi="Arial" w:cs="Arial"/>
          <w:sz w:val="20"/>
          <w:szCs w:val="20"/>
        </w:rPr>
        <w:t>Student Success AD</w:t>
      </w:r>
      <w:r w:rsidR="003336A8" w:rsidRPr="00AE2BB8">
        <w:rPr>
          <w:rFonts w:ascii="Arial" w:hAnsi="Arial" w:cs="Arial"/>
          <w:sz w:val="20"/>
          <w:szCs w:val="20"/>
        </w:rPr>
        <w:t xml:space="preserve"> does not find it reasonable to believe the student </w:t>
      </w:r>
      <w:r w:rsidR="00786E0D" w:rsidRPr="00AE2BB8">
        <w:rPr>
          <w:rFonts w:ascii="Arial" w:hAnsi="Arial" w:cs="Arial"/>
          <w:sz w:val="20"/>
          <w:szCs w:val="20"/>
        </w:rPr>
        <w:t xml:space="preserve">committed </w:t>
      </w:r>
      <w:r w:rsidR="00C21BDD" w:rsidRPr="00AE2BB8">
        <w:rPr>
          <w:rFonts w:ascii="Arial" w:hAnsi="Arial" w:cs="Arial"/>
          <w:sz w:val="20"/>
          <w:szCs w:val="20"/>
        </w:rPr>
        <w:t>academic dishonesty</w:t>
      </w:r>
      <w:r w:rsidR="003336A8" w:rsidRPr="00AE2BB8">
        <w:rPr>
          <w:rFonts w:ascii="Arial" w:hAnsi="Arial" w:cs="Arial"/>
          <w:sz w:val="20"/>
          <w:szCs w:val="20"/>
        </w:rPr>
        <w:t xml:space="preserve">, then the allegation </w:t>
      </w:r>
      <w:r w:rsidR="00D436CF">
        <w:rPr>
          <w:rFonts w:ascii="Arial" w:hAnsi="Arial" w:cs="Arial"/>
          <w:sz w:val="20"/>
          <w:szCs w:val="20"/>
        </w:rPr>
        <w:t>will</w:t>
      </w:r>
      <w:r w:rsidR="003336A8" w:rsidRPr="00AE2BB8">
        <w:rPr>
          <w:rFonts w:ascii="Arial" w:hAnsi="Arial" w:cs="Arial"/>
          <w:sz w:val="20"/>
          <w:szCs w:val="20"/>
        </w:rPr>
        <w:t xml:space="preserve"> </w:t>
      </w:r>
      <w:r w:rsidR="003336A8" w:rsidRPr="00AE2BB8">
        <w:rPr>
          <w:rFonts w:ascii="Arial" w:hAnsi="Arial" w:cs="Arial"/>
          <w:sz w:val="20"/>
          <w:szCs w:val="20"/>
        </w:rPr>
        <w:lastRenderedPageBreak/>
        <w:t>be dismissed</w:t>
      </w:r>
      <w:r w:rsidR="00BD109A">
        <w:rPr>
          <w:rFonts w:ascii="Arial" w:hAnsi="Arial" w:cs="Arial"/>
          <w:sz w:val="20"/>
          <w:szCs w:val="20"/>
        </w:rPr>
        <w:t xml:space="preserve">. </w:t>
      </w:r>
      <w:r w:rsidR="003336A8" w:rsidRPr="00AE2BB8">
        <w:rPr>
          <w:rFonts w:ascii="Arial" w:hAnsi="Arial" w:cs="Arial"/>
          <w:sz w:val="20"/>
          <w:szCs w:val="20"/>
        </w:rPr>
        <w:t xml:space="preserve">The </w:t>
      </w:r>
      <w:r w:rsidR="003E0214" w:rsidRPr="00AE2BB8">
        <w:rPr>
          <w:rFonts w:ascii="Arial" w:hAnsi="Arial" w:cs="Arial"/>
          <w:sz w:val="20"/>
          <w:szCs w:val="20"/>
        </w:rPr>
        <w:t>Student Success AD</w:t>
      </w:r>
      <w:r w:rsidR="003336A8" w:rsidRPr="00AE2BB8">
        <w:rPr>
          <w:rFonts w:ascii="Arial" w:hAnsi="Arial" w:cs="Arial"/>
          <w:sz w:val="20"/>
          <w:szCs w:val="20"/>
        </w:rPr>
        <w:t xml:space="preserve"> </w:t>
      </w:r>
      <w:r w:rsidR="00D436CF">
        <w:rPr>
          <w:rFonts w:ascii="Arial" w:hAnsi="Arial" w:cs="Arial"/>
          <w:sz w:val="20"/>
          <w:szCs w:val="20"/>
        </w:rPr>
        <w:t>will</w:t>
      </w:r>
      <w:r w:rsidR="00D436CF" w:rsidRPr="00AE2BB8">
        <w:rPr>
          <w:rFonts w:ascii="Arial" w:hAnsi="Arial" w:cs="Arial"/>
          <w:sz w:val="20"/>
          <w:szCs w:val="20"/>
        </w:rPr>
        <w:t xml:space="preserve"> </w:t>
      </w:r>
      <w:r w:rsidR="003336A8" w:rsidRPr="00AE2BB8">
        <w:rPr>
          <w:rFonts w:ascii="Arial" w:hAnsi="Arial" w:cs="Arial"/>
          <w:sz w:val="20"/>
          <w:szCs w:val="20"/>
        </w:rPr>
        <w:t xml:space="preserve">indicate the reason for the dismissal and notify the student and person </w:t>
      </w:r>
      <w:r w:rsidR="003B3508" w:rsidRPr="00AE2BB8">
        <w:rPr>
          <w:rFonts w:ascii="Arial" w:hAnsi="Arial" w:cs="Arial"/>
          <w:sz w:val="20"/>
          <w:szCs w:val="20"/>
        </w:rPr>
        <w:t>reporting the behavior, when applicable, in writing.</w:t>
      </w:r>
    </w:p>
    <w:p w14:paraId="0059358A" w14:textId="4D6731AA" w:rsidR="00D01965" w:rsidRPr="00AE2BB8" w:rsidRDefault="003B3508" w:rsidP="00BC666C">
      <w:pPr>
        <w:jc w:val="both"/>
        <w:rPr>
          <w:rFonts w:ascii="Arial" w:hAnsi="Arial" w:cs="Arial"/>
          <w:sz w:val="20"/>
          <w:szCs w:val="20"/>
        </w:rPr>
      </w:pPr>
      <w:r w:rsidRPr="00AE2BB8">
        <w:rPr>
          <w:rFonts w:ascii="Arial" w:hAnsi="Arial" w:cs="Arial"/>
          <w:sz w:val="20"/>
          <w:szCs w:val="20"/>
        </w:rPr>
        <w:t>If</w:t>
      </w:r>
      <w:r w:rsidR="00D436CF">
        <w:rPr>
          <w:rFonts w:ascii="Arial" w:hAnsi="Arial" w:cs="Arial"/>
          <w:sz w:val="20"/>
          <w:szCs w:val="20"/>
        </w:rPr>
        <w:t xml:space="preserve"> </w:t>
      </w:r>
      <w:r w:rsidRPr="00AE2BB8">
        <w:rPr>
          <w:rFonts w:ascii="Arial" w:hAnsi="Arial" w:cs="Arial"/>
          <w:sz w:val="20"/>
          <w:szCs w:val="20"/>
        </w:rPr>
        <w:t xml:space="preserve">the </w:t>
      </w:r>
      <w:r w:rsidR="003E0214" w:rsidRPr="00AE2BB8">
        <w:rPr>
          <w:rFonts w:ascii="Arial" w:hAnsi="Arial" w:cs="Arial"/>
          <w:sz w:val="20"/>
          <w:szCs w:val="20"/>
        </w:rPr>
        <w:t>Student Success AD</w:t>
      </w:r>
      <w:r w:rsidRPr="00AE2BB8">
        <w:rPr>
          <w:rFonts w:ascii="Arial" w:hAnsi="Arial" w:cs="Arial"/>
          <w:sz w:val="20"/>
          <w:szCs w:val="20"/>
        </w:rPr>
        <w:t xml:space="preserve"> finds it reasonable to believe the student </w:t>
      </w:r>
      <w:r w:rsidR="00786E0D" w:rsidRPr="00AE2BB8">
        <w:rPr>
          <w:rFonts w:ascii="Arial" w:hAnsi="Arial" w:cs="Arial"/>
          <w:sz w:val="20"/>
          <w:szCs w:val="20"/>
        </w:rPr>
        <w:t xml:space="preserve">committed </w:t>
      </w:r>
      <w:r w:rsidR="00C21BDD" w:rsidRPr="00AE2BB8">
        <w:rPr>
          <w:rFonts w:ascii="Arial" w:hAnsi="Arial" w:cs="Arial"/>
          <w:sz w:val="20"/>
          <w:szCs w:val="20"/>
        </w:rPr>
        <w:t>academic dishonesty</w:t>
      </w:r>
      <w:r w:rsidRPr="00AE2BB8">
        <w:rPr>
          <w:rFonts w:ascii="Arial" w:hAnsi="Arial" w:cs="Arial"/>
          <w:sz w:val="20"/>
          <w:szCs w:val="20"/>
        </w:rPr>
        <w:t xml:space="preserve">, the </w:t>
      </w:r>
      <w:r w:rsidR="003E0214" w:rsidRPr="00AE2BB8">
        <w:rPr>
          <w:rFonts w:ascii="Arial" w:hAnsi="Arial" w:cs="Arial"/>
          <w:sz w:val="20"/>
          <w:szCs w:val="20"/>
        </w:rPr>
        <w:t>Student Success AD</w:t>
      </w:r>
      <w:r w:rsidRPr="00AE2BB8">
        <w:rPr>
          <w:rFonts w:ascii="Arial" w:hAnsi="Arial" w:cs="Arial"/>
          <w:sz w:val="20"/>
          <w:szCs w:val="20"/>
        </w:rPr>
        <w:t xml:space="preserve"> will </w:t>
      </w:r>
      <w:r w:rsidR="000D41FE" w:rsidRPr="00AE2BB8">
        <w:rPr>
          <w:rFonts w:ascii="Arial" w:hAnsi="Arial" w:cs="Arial"/>
          <w:sz w:val="20"/>
          <w:szCs w:val="20"/>
        </w:rPr>
        <w:t>decide</w:t>
      </w:r>
      <w:r w:rsidR="00CF530D" w:rsidRPr="00AE2BB8">
        <w:rPr>
          <w:rFonts w:ascii="Arial" w:hAnsi="Arial" w:cs="Arial"/>
          <w:sz w:val="20"/>
          <w:szCs w:val="20"/>
        </w:rPr>
        <w:t xml:space="preserve"> </w:t>
      </w:r>
      <w:r w:rsidRPr="00AE2BB8">
        <w:rPr>
          <w:rFonts w:ascii="Arial" w:hAnsi="Arial" w:cs="Arial"/>
          <w:sz w:val="20"/>
          <w:szCs w:val="20"/>
        </w:rPr>
        <w:t>whether the</w:t>
      </w:r>
      <w:r w:rsidR="00CF530D" w:rsidRPr="00AE2BB8">
        <w:rPr>
          <w:rFonts w:ascii="Arial" w:hAnsi="Arial" w:cs="Arial"/>
          <w:sz w:val="20"/>
          <w:szCs w:val="20"/>
        </w:rPr>
        <w:t xml:space="preserve"> alleged violation </w:t>
      </w:r>
      <w:r w:rsidRPr="00AE2BB8">
        <w:rPr>
          <w:rFonts w:ascii="Arial" w:hAnsi="Arial" w:cs="Arial"/>
          <w:sz w:val="20"/>
          <w:szCs w:val="20"/>
        </w:rPr>
        <w:t xml:space="preserve">will </w:t>
      </w:r>
      <w:r w:rsidR="00CF530D" w:rsidRPr="00AE2BB8">
        <w:rPr>
          <w:rFonts w:ascii="Arial" w:hAnsi="Arial" w:cs="Arial"/>
          <w:sz w:val="20"/>
          <w:szCs w:val="20"/>
        </w:rPr>
        <w:t xml:space="preserve">result in a </w:t>
      </w:r>
      <w:r w:rsidR="00220B2A" w:rsidRPr="00AE2BB8">
        <w:rPr>
          <w:rFonts w:ascii="Arial" w:hAnsi="Arial" w:cs="Arial"/>
          <w:sz w:val="20"/>
          <w:szCs w:val="20"/>
        </w:rPr>
        <w:t xml:space="preserve">formal </w:t>
      </w:r>
      <w:r w:rsidR="00CF530D" w:rsidRPr="00AE2BB8">
        <w:rPr>
          <w:rFonts w:ascii="Arial" w:hAnsi="Arial" w:cs="Arial"/>
          <w:sz w:val="20"/>
          <w:szCs w:val="20"/>
        </w:rPr>
        <w:t>notice of charge</w:t>
      </w:r>
      <w:r w:rsidR="00E90DD6" w:rsidRPr="00AE2BB8">
        <w:rPr>
          <w:rFonts w:ascii="Arial" w:hAnsi="Arial" w:cs="Arial"/>
          <w:sz w:val="20"/>
          <w:szCs w:val="20"/>
        </w:rPr>
        <w:t xml:space="preserve"> from the SOP or be referred to the Office of Academic Integrity (OAI)</w:t>
      </w:r>
      <w:r w:rsidR="00BD109A">
        <w:rPr>
          <w:rFonts w:ascii="Arial" w:hAnsi="Arial" w:cs="Arial"/>
          <w:sz w:val="20"/>
          <w:szCs w:val="20"/>
        </w:rPr>
        <w:t xml:space="preserve">. </w:t>
      </w:r>
      <w:r w:rsidR="008309E8">
        <w:rPr>
          <w:rFonts w:ascii="Arial" w:hAnsi="Arial" w:cs="Arial"/>
          <w:sz w:val="20"/>
          <w:szCs w:val="20"/>
        </w:rPr>
        <w:t>A</w:t>
      </w:r>
      <w:r w:rsidR="00A80104" w:rsidRPr="00AE2BB8">
        <w:rPr>
          <w:rFonts w:ascii="Arial" w:hAnsi="Arial" w:cs="Arial"/>
          <w:sz w:val="20"/>
          <w:szCs w:val="20"/>
        </w:rPr>
        <w:t>ny allegation deemed appropriate</w:t>
      </w:r>
      <w:r w:rsidR="008309E8">
        <w:rPr>
          <w:rFonts w:ascii="Arial" w:hAnsi="Arial" w:cs="Arial"/>
          <w:sz w:val="20"/>
          <w:szCs w:val="20"/>
        </w:rPr>
        <w:t xml:space="preserve"> for referral</w:t>
      </w:r>
      <w:r w:rsidR="00A80104" w:rsidRPr="00AE2BB8">
        <w:rPr>
          <w:rFonts w:ascii="Arial" w:hAnsi="Arial" w:cs="Arial"/>
          <w:sz w:val="20"/>
          <w:szCs w:val="20"/>
        </w:rPr>
        <w:t xml:space="preserve"> by the </w:t>
      </w:r>
      <w:r w:rsidR="003E0214" w:rsidRPr="00AE2BB8">
        <w:rPr>
          <w:rFonts w:ascii="Arial" w:hAnsi="Arial" w:cs="Arial"/>
          <w:sz w:val="20"/>
          <w:szCs w:val="20"/>
        </w:rPr>
        <w:t>Student Success AD</w:t>
      </w:r>
      <w:r w:rsidR="008309E8">
        <w:rPr>
          <w:rFonts w:ascii="Arial" w:hAnsi="Arial" w:cs="Arial"/>
          <w:sz w:val="20"/>
          <w:szCs w:val="20"/>
        </w:rPr>
        <w:t xml:space="preserve"> may be referred </w:t>
      </w:r>
      <w:proofErr w:type="gramStart"/>
      <w:r w:rsidR="008309E8">
        <w:rPr>
          <w:rFonts w:ascii="Arial" w:hAnsi="Arial" w:cs="Arial"/>
          <w:sz w:val="20"/>
          <w:szCs w:val="20"/>
        </w:rPr>
        <w:t>to</w:t>
      </w:r>
      <w:proofErr w:type="gramEnd"/>
      <w:r w:rsidR="008309E8">
        <w:rPr>
          <w:rFonts w:ascii="Arial" w:hAnsi="Arial" w:cs="Arial"/>
          <w:sz w:val="20"/>
          <w:szCs w:val="20"/>
        </w:rPr>
        <w:t xml:space="preserve"> OAI</w:t>
      </w:r>
      <w:r w:rsidR="00BD109A">
        <w:rPr>
          <w:rFonts w:ascii="Arial" w:hAnsi="Arial" w:cs="Arial"/>
          <w:sz w:val="20"/>
          <w:szCs w:val="20"/>
        </w:rPr>
        <w:t xml:space="preserve">. </w:t>
      </w:r>
      <w:r w:rsidR="00883064" w:rsidRPr="00AE2BB8">
        <w:rPr>
          <w:rFonts w:ascii="Arial" w:hAnsi="Arial" w:cs="Arial"/>
          <w:sz w:val="20"/>
          <w:szCs w:val="20"/>
        </w:rPr>
        <w:t xml:space="preserve">Allegations representing a second offense or an egregious offense will typically be referred to </w:t>
      </w:r>
      <w:r w:rsidR="00A46122" w:rsidRPr="00AE2BB8">
        <w:rPr>
          <w:rFonts w:ascii="Arial" w:hAnsi="Arial" w:cs="Arial"/>
          <w:sz w:val="20"/>
          <w:szCs w:val="20"/>
        </w:rPr>
        <w:t>OAI</w:t>
      </w:r>
      <w:r w:rsidR="00883064" w:rsidRPr="00AE2BB8">
        <w:rPr>
          <w:rFonts w:ascii="Arial" w:hAnsi="Arial" w:cs="Arial"/>
          <w:sz w:val="20"/>
          <w:szCs w:val="20"/>
        </w:rPr>
        <w:t xml:space="preserve">. </w:t>
      </w:r>
      <w:r w:rsidR="003B36ED" w:rsidRPr="00AE2BB8">
        <w:rPr>
          <w:rFonts w:ascii="Arial" w:hAnsi="Arial" w:cs="Arial"/>
          <w:sz w:val="20"/>
          <w:szCs w:val="20"/>
        </w:rPr>
        <w:t>A</w:t>
      </w:r>
      <w:r w:rsidR="00E90DD6" w:rsidRPr="00AE2BB8">
        <w:rPr>
          <w:rFonts w:ascii="Arial" w:hAnsi="Arial" w:cs="Arial"/>
          <w:sz w:val="20"/>
          <w:szCs w:val="20"/>
        </w:rPr>
        <w:t xml:space="preserve">llegations representing a </w:t>
      </w:r>
      <w:r w:rsidR="00883064" w:rsidRPr="00AE2BB8">
        <w:rPr>
          <w:rFonts w:ascii="Arial" w:hAnsi="Arial" w:cs="Arial"/>
          <w:sz w:val="20"/>
          <w:szCs w:val="20"/>
        </w:rPr>
        <w:t xml:space="preserve">minor </w:t>
      </w:r>
      <w:r w:rsidR="00E90DD6" w:rsidRPr="00AE2BB8">
        <w:rPr>
          <w:rFonts w:ascii="Arial" w:hAnsi="Arial" w:cs="Arial"/>
          <w:sz w:val="20"/>
          <w:szCs w:val="20"/>
        </w:rPr>
        <w:t xml:space="preserve">first offense </w:t>
      </w:r>
      <w:r w:rsidR="003B36ED" w:rsidRPr="00AE2BB8">
        <w:rPr>
          <w:rFonts w:ascii="Arial" w:hAnsi="Arial" w:cs="Arial"/>
          <w:sz w:val="20"/>
          <w:szCs w:val="20"/>
        </w:rPr>
        <w:t xml:space="preserve">may </w:t>
      </w:r>
      <w:r w:rsidR="00E90DD6" w:rsidRPr="00AE2BB8">
        <w:rPr>
          <w:rFonts w:ascii="Arial" w:hAnsi="Arial" w:cs="Arial"/>
          <w:sz w:val="20"/>
          <w:szCs w:val="20"/>
        </w:rPr>
        <w:t>receive notice directly from the SOP</w:t>
      </w:r>
      <w:r w:rsidR="00BD109A">
        <w:rPr>
          <w:rFonts w:ascii="Arial" w:hAnsi="Arial" w:cs="Arial"/>
          <w:sz w:val="20"/>
          <w:szCs w:val="20"/>
        </w:rPr>
        <w:t xml:space="preserve">. </w:t>
      </w:r>
    </w:p>
    <w:p w14:paraId="56217F7C" w14:textId="53894115" w:rsidR="00883064" w:rsidRPr="00AE2BB8" w:rsidRDefault="00883064" w:rsidP="00BC666C">
      <w:pPr>
        <w:jc w:val="both"/>
        <w:rPr>
          <w:rFonts w:ascii="Arial" w:hAnsi="Arial" w:cs="Arial"/>
          <w:sz w:val="20"/>
          <w:szCs w:val="20"/>
        </w:rPr>
      </w:pPr>
      <w:r w:rsidRPr="00AE2BB8">
        <w:rPr>
          <w:rFonts w:ascii="Arial" w:hAnsi="Arial" w:cs="Arial"/>
          <w:sz w:val="20"/>
          <w:szCs w:val="20"/>
        </w:rPr>
        <w:t xml:space="preserve">The process for investigation, sanctions, and appeals through the OAI can be found in the </w:t>
      </w:r>
      <w:hyperlink r:id="rId45" w:history="1">
        <w:r w:rsidRPr="00AE2BB8">
          <w:rPr>
            <w:rStyle w:val="Hyperlink"/>
            <w:rFonts w:ascii="Arial" w:hAnsi="Arial" w:cs="Arial"/>
            <w:sz w:val="20"/>
            <w:szCs w:val="20"/>
          </w:rPr>
          <w:t>WVU Policy on Student Academic Integrity</w:t>
        </w:r>
      </w:hyperlink>
      <w:r w:rsidRPr="00AE2BB8">
        <w:rPr>
          <w:rFonts w:ascii="Arial" w:hAnsi="Arial" w:cs="Arial"/>
          <w:sz w:val="20"/>
          <w:szCs w:val="20"/>
        </w:rPr>
        <w:t>.</w:t>
      </w:r>
      <w:r w:rsidR="00664EBE" w:rsidRPr="00AE2BB8">
        <w:rPr>
          <w:rFonts w:ascii="Arial" w:hAnsi="Arial" w:cs="Arial"/>
          <w:sz w:val="20"/>
          <w:szCs w:val="20"/>
        </w:rPr>
        <w:t xml:space="preserve"> The SOP may request program level sanctions to be included within an Agreed Resolution from OAI or advocate for such sanctions to be part of the Letter of Outcome from a hearing adjudicator.</w:t>
      </w:r>
    </w:p>
    <w:p w14:paraId="3C382544" w14:textId="0BAE6F73" w:rsidR="002E02C0" w:rsidRPr="00AE2BB8" w:rsidRDefault="002E02C0" w:rsidP="00BC666C">
      <w:pPr>
        <w:jc w:val="both"/>
        <w:rPr>
          <w:rFonts w:ascii="Arial" w:hAnsi="Arial" w:cs="Arial"/>
          <w:sz w:val="20"/>
          <w:szCs w:val="20"/>
        </w:rPr>
      </w:pPr>
      <w:r w:rsidRPr="00AE2BB8">
        <w:rPr>
          <w:rFonts w:ascii="Arial" w:hAnsi="Arial" w:cs="Arial"/>
          <w:sz w:val="20"/>
          <w:szCs w:val="20"/>
        </w:rPr>
        <w:t xml:space="preserve">The </w:t>
      </w:r>
      <w:r w:rsidR="003E0214" w:rsidRPr="00AE2BB8">
        <w:rPr>
          <w:rFonts w:ascii="Arial" w:hAnsi="Arial" w:cs="Arial"/>
          <w:sz w:val="20"/>
          <w:szCs w:val="20"/>
        </w:rPr>
        <w:t>Student Success AD</w:t>
      </w:r>
      <w:r w:rsidR="009747DF" w:rsidRPr="00AE2BB8">
        <w:rPr>
          <w:rFonts w:ascii="Arial" w:hAnsi="Arial" w:cs="Arial"/>
          <w:sz w:val="20"/>
          <w:szCs w:val="20"/>
        </w:rPr>
        <w:t xml:space="preserve"> </w:t>
      </w:r>
      <w:r w:rsidRPr="00AE2BB8">
        <w:rPr>
          <w:rFonts w:ascii="Arial" w:hAnsi="Arial" w:cs="Arial"/>
          <w:sz w:val="20"/>
          <w:szCs w:val="20"/>
        </w:rPr>
        <w:t xml:space="preserve">shall </w:t>
      </w:r>
      <w:r w:rsidR="003B36ED" w:rsidRPr="00AE2BB8">
        <w:rPr>
          <w:rFonts w:ascii="Arial" w:hAnsi="Arial" w:cs="Arial"/>
          <w:sz w:val="20"/>
          <w:szCs w:val="20"/>
        </w:rPr>
        <w:t>share all</w:t>
      </w:r>
      <w:r w:rsidRPr="00AE2BB8">
        <w:rPr>
          <w:rFonts w:ascii="Arial" w:hAnsi="Arial" w:cs="Arial"/>
          <w:sz w:val="20"/>
          <w:szCs w:val="20"/>
        </w:rPr>
        <w:t xml:space="preserve"> reports of alleged </w:t>
      </w:r>
      <w:r w:rsidR="00357FA1" w:rsidRPr="00AE2BB8">
        <w:rPr>
          <w:rFonts w:ascii="Arial" w:hAnsi="Arial" w:cs="Arial"/>
          <w:sz w:val="20"/>
          <w:szCs w:val="20"/>
        </w:rPr>
        <w:t>academic dishonesty</w:t>
      </w:r>
      <w:r w:rsidRPr="00AE2BB8">
        <w:rPr>
          <w:rFonts w:ascii="Arial" w:hAnsi="Arial" w:cs="Arial"/>
          <w:sz w:val="20"/>
          <w:szCs w:val="20"/>
        </w:rPr>
        <w:t xml:space="preserve"> to </w:t>
      </w:r>
      <w:r w:rsidR="00E90DD6" w:rsidRPr="00AE2BB8">
        <w:rPr>
          <w:rFonts w:ascii="Arial" w:hAnsi="Arial" w:cs="Arial"/>
          <w:sz w:val="20"/>
          <w:szCs w:val="20"/>
        </w:rPr>
        <w:t>the faculty as an annual report</w:t>
      </w:r>
      <w:r w:rsidR="009747DF" w:rsidRPr="00AE2BB8">
        <w:rPr>
          <w:rFonts w:ascii="Arial" w:hAnsi="Arial" w:cs="Arial"/>
          <w:sz w:val="20"/>
          <w:szCs w:val="20"/>
        </w:rPr>
        <w:t xml:space="preserve">, including those not resulting in a notice of charge. </w:t>
      </w:r>
    </w:p>
    <w:p w14:paraId="24832C92" w14:textId="2AB9973A" w:rsidR="004D7B88" w:rsidRPr="00AE2BB8" w:rsidRDefault="002E02C0" w:rsidP="00BC666C">
      <w:pPr>
        <w:jc w:val="both"/>
        <w:rPr>
          <w:rFonts w:ascii="Arial" w:hAnsi="Arial" w:cs="Arial"/>
          <w:sz w:val="20"/>
          <w:szCs w:val="20"/>
        </w:rPr>
      </w:pPr>
      <w:r w:rsidRPr="00AE2BB8">
        <w:rPr>
          <w:rFonts w:ascii="Arial" w:hAnsi="Arial" w:cs="Arial"/>
          <w:sz w:val="20"/>
          <w:szCs w:val="20"/>
        </w:rPr>
        <w:t xml:space="preserve">No complaint or allegation of misconduct will be investigated more than </w:t>
      </w:r>
      <w:r w:rsidR="00317F97">
        <w:rPr>
          <w:rFonts w:ascii="Arial" w:hAnsi="Arial" w:cs="Arial"/>
          <w:sz w:val="20"/>
          <w:szCs w:val="20"/>
        </w:rPr>
        <w:t>one</w:t>
      </w:r>
      <w:r w:rsidRPr="00AE2BB8">
        <w:rPr>
          <w:rFonts w:ascii="Arial" w:hAnsi="Arial" w:cs="Arial"/>
          <w:sz w:val="20"/>
          <w:szCs w:val="20"/>
        </w:rPr>
        <w:t xml:space="preserve"> year after the alleged misconduct took place or after the alleged misconduct should have been discovered, unless good cause is shown for the delay.</w:t>
      </w:r>
    </w:p>
    <w:p w14:paraId="23338AE6" w14:textId="69969F05" w:rsidR="00F94BC3" w:rsidRPr="00B7702E" w:rsidRDefault="005D5F99" w:rsidP="00BC666C">
      <w:pPr>
        <w:pStyle w:val="Heading2"/>
        <w:jc w:val="both"/>
      </w:pPr>
      <w:bookmarkStart w:id="81" w:name="_Toc237331023"/>
      <w:r w:rsidRPr="00B7702E">
        <w:t xml:space="preserve">SOP </w:t>
      </w:r>
      <w:r w:rsidR="00F94BC3" w:rsidRPr="00B7702E">
        <w:t>Notice of the Charge</w:t>
      </w:r>
      <w:r w:rsidR="00661318" w:rsidRPr="00B7702E">
        <w:t xml:space="preserve"> </w:t>
      </w:r>
      <w:r w:rsidR="00883064" w:rsidRPr="00B7702E">
        <w:t xml:space="preserve">for Alleged </w:t>
      </w:r>
      <w:r w:rsidR="00357FA1" w:rsidRPr="00B7702E">
        <w:t>Academic Dishonesty</w:t>
      </w:r>
      <w:bookmarkEnd w:id="81"/>
    </w:p>
    <w:p w14:paraId="453A685F" w14:textId="2E7D0945" w:rsidR="002E02C0" w:rsidRDefault="00425E68" w:rsidP="00BC666C">
      <w:pPr>
        <w:jc w:val="both"/>
        <w:rPr>
          <w:rFonts w:ascii="Arial" w:hAnsi="Arial" w:cs="Arial"/>
          <w:sz w:val="20"/>
          <w:szCs w:val="20"/>
        </w:rPr>
      </w:pPr>
      <w:r w:rsidRPr="00AE2BB8">
        <w:rPr>
          <w:rFonts w:ascii="Arial" w:hAnsi="Arial" w:cs="Arial"/>
          <w:sz w:val="20"/>
          <w:szCs w:val="20"/>
        </w:rPr>
        <w:t xml:space="preserve">For alleged violations </w:t>
      </w:r>
      <w:r w:rsidR="00883064" w:rsidRPr="00AE2BB8">
        <w:rPr>
          <w:rFonts w:ascii="Arial" w:hAnsi="Arial" w:cs="Arial"/>
          <w:sz w:val="20"/>
          <w:szCs w:val="20"/>
        </w:rPr>
        <w:t xml:space="preserve">not referred to OAI, </w:t>
      </w:r>
      <w:r w:rsidR="002E02C0" w:rsidRPr="00AE2BB8">
        <w:rPr>
          <w:rFonts w:ascii="Arial" w:hAnsi="Arial" w:cs="Arial"/>
          <w:sz w:val="20"/>
          <w:szCs w:val="20"/>
        </w:rPr>
        <w:t xml:space="preserve">the </w:t>
      </w:r>
      <w:r w:rsidR="00D46747" w:rsidRPr="00AE2BB8">
        <w:rPr>
          <w:rFonts w:ascii="Arial" w:hAnsi="Arial" w:cs="Arial"/>
          <w:sz w:val="20"/>
          <w:szCs w:val="20"/>
        </w:rPr>
        <w:t>Student Success AD</w:t>
      </w:r>
      <w:r w:rsidR="002E02C0" w:rsidRPr="00AE2BB8">
        <w:rPr>
          <w:rFonts w:ascii="Arial" w:hAnsi="Arial" w:cs="Arial"/>
          <w:sz w:val="20"/>
          <w:szCs w:val="20"/>
        </w:rPr>
        <w:t xml:space="preserve"> </w:t>
      </w:r>
      <w:r w:rsidR="00BF0CFA">
        <w:rPr>
          <w:rFonts w:ascii="Arial" w:hAnsi="Arial" w:cs="Arial"/>
          <w:sz w:val="20"/>
          <w:szCs w:val="20"/>
        </w:rPr>
        <w:t xml:space="preserve">will send </w:t>
      </w:r>
      <w:r w:rsidRPr="00AE2BB8">
        <w:rPr>
          <w:rFonts w:ascii="Arial" w:hAnsi="Arial" w:cs="Arial"/>
          <w:sz w:val="20"/>
          <w:szCs w:val="20"/>
        </w:rPr>
        <w:t xml:space="preserve">the </w:t>
      </w:r>
      <w:r w:rsidR="00AF24B0">
        <w:rPr>
          <w:rFonts w:ascii="Arial" w:hAnsi="Arial" w:cs="Arial"/>
          <w:sz w:val="20"/>
          <w:szCs w:val="20"/>
        </w:rPr>
        <w:t xml:space="preserve">Accused Student </w:t>
      </w:r>
      <w:r w:rsidR="00BF0CFA">
        <w:rPr>
          <w:rFonts w:ascii="Arial" w:hAnsi="Arial" w:cs="Arial"/>
          <w:sz w:val="20"/>
          <w:szCs w:val="20"/>
        </w:rPr>
        <w:t>a formal Notice of Charge if, after investigation,</w:t>
      </w:r>
      <w:r w:rsidR="002E02C0" w:rsidRPr="00AE2BB8">
        <w:rPr>
          <w:rFonts w:ascii="Arial" w:hAnsi="Arial" w:cs="Arial"/>
          <w:sz w:val="20"/>
          <w:szCs w:val="20"/>
        </w:rPr>
        <w:t xml:space="preserve"> </w:t>
      </w:r>
      <w:r w:rsidR="00883064" w:rsidRPr="00AE2BB8">
        <w:rPr>
          <w:rFonts w:ascii="Arial" w:hAnsi="Arial" w:cs="Arial"/>
          <w:sz w:val="20"/>
          <w:szCs w:val="20"/>
        </w:rPr>
        <w:t>it is reasonable to believe the accused student violated the Student Codes</w:t>
      </w:r>
      <w:r w:rsidR="00BD109A">
        <w:rPr>
          <w:rFonts w:ascii="Arial" w:hAnsi="Arial" w:cs="Arial"/>
          <w:sz w:val="20"/>
          <w:szCs w:val="20"/>
        </w:rPr>
        <w:t xml:space="preserve">. </w:t>
      </w:r>
      <w:r w:rsidR="000529C4">
        <w:rPr>
          <w:rFonts w:ascii="Arial" w:hAnsi="Arial" w:cs="Arial"/>
          <w:sz w:val="20"/>
          <w:szCs w:val="20"/>
        </w:rPr>
        <w:t>The notice will be delivered through WVU email.</w:t>
      </w:r>
    </w:p>
    <w:p w14:paraId="1C116FB5" w14:textId="185BB080" w:rsidR="00AF24B0" w:rsidRDefault="00AF24B0" w:rsidP="00BC666C">
      <w:pPr>
        <w:jc w:val="both"/>
        <w:rPr>
          <w:rFonts w:ascii="Arial" w:hAnsi="Arial" w:cs="Arial"/>
          <w:sz w:val="20"/>
          <w:szCs w:val="20"/>
        </w:rPr>
      </w:pPr>
      <w:r>
        <w:rPr>
          <w:rFonts w:ascii="Arial" w:hAnsi="Arial" w:cs="Arial"/>
          <w:sz w:val="20"/>
          <w:szCs w:val="20"/>
        </w:rPr>
        <w:t>The Notice of Charge will include:</w:t>
      </w:r>
    </w:p>
    <w:p w14:paraId="424549FD" w14:textId="41DD8500" w:rsidR="00AF24B0" w:rsidRDefault="005551AA" w:rsidP="00BC666C">
      <w:pPr>
        <w:pStyle w:val="ListParagraph"/>
        <w:numPr>
          <w:ilvl w:val="2"/>
          <w:numId w:val="25"/>
        </w:numPr>
        <w:tabs>
          <w:tab w:val="clear" w:pos="2160"/>
        </w:tabs>
        <w:ind w:left="720"/>
        <w:jc w:val="both"/>
        <w:rPr>
          <w:sz w:val="20"/>
          <w:szCs w:val="20"/>
        </w:rPr>
      </w:pPr>
      <w:proofErr w:type="gramStart"/>
      <w:r>
        <w:rPr>
          <w:sz w:val="20"/>
          <w:szCs w:val="20"/>
        </w:rPr>
        <w:t>a</w:t>
      </w:r>
      <w:r w:rsidR="00F54C5F">
        <w:rPr>
          <w:sz w:val="20"/>
          <w:szCs w:val="20"/>
        </w:rPr>
        <w:t xml:space="preserve"> brief summary</w:t>
      </w:r>
      <w:proofErr w:type="gramEnd"/>
      <w:r w:rsidR="00F54C5F">
        <w:rPr>
          <w:sz w:val="20"/>
          <w:szCs w:val="20"/>
        </w:rPr>
        <w:t xml:space="preserve"> of facts leading up to the charge</w:t>
      </w:r>
      <w:r w:rsidR="00413C5B">
        <w:rPr>
          <w:sz w:val="20"/>
          <w:szCs w:val="20"/>
        </w:rPr>
        <w:t>;</w:t>
      </w:r>
    </w:p>
    <w:p w14:paraId="79F7DDFE" w14:textId="3F83FC9B" w:rsidR="00F54C5F" w:rsidRDefault="005551AA" w:rsidP="00BC666C">
      <w:pPr>
        <w:pStyle w:val="ListParagraph"/>
        <w:numPr>
          <w:ilvl w:val="2"/>
          <w:numId w:val="25"/>
        </w:numPr>
        <w:tabs>
          <w:tab w:val="clear" w:pos="2160"/>
        </w:tabs>
        <w:ind w:left="720"/>
        <w:jc w:val="both"/>
        <w:rPr>
          <w:sz w:val="20"/>
          <w:szCs w:val="20"/>
        </w:rPr>
      </w:pPr>
      <w:r>
        <w:rPr>
          <w:sz w:val="20"/>
          <w:szCs w:val="20"/>
        </w:rPr>
        <w:t>p</w:t>
      </w:r>
      <w:r w:rsidR="00F54C5F">
        <w:rPr>
          <w:sz w:val="20"/>
          <w:szCs w:val="20"/>
        </w:rPr>
        <w:t>ossible sanctions if the Accused Student is found responsible</w:t>
      </w:r>
      <w:r w:rsidR="00413C5B">
        <w:rPr>
          <w:sz w:val="20"/>
          <w:szCs w:val="20"/>
        </w:rPr>
        <w:t>;</w:t>
      </w:r>
    </w:p>
    <w:p w14:paraId="3BF5ACA1" w14:textId="56990A26" w:rsidR="00F54C5F" w:rsidRDefault="005551AA" w:rsidP="00BC666C">
      <w:pPr>
        <w:pStyle w:val="ListParagraph"/>
        <w:numPr>
          <w:ilvl w:val="2"/>
          <w:numId w:val="25"/>
        </w:numPr>
        <w:tabs>
          <w:tab w:val="clear" w:pos="2160"/>
        </w:tabs>
        <w:ind w:left="720"/>
        <w:jc w:val="both"/>
        <w:rPr>
          <w:sz w:val="20"/>
          <w:szCs w:val="20"/>
        </w:rPr>
      </w:pPr>
      <w:proofErr w:type="gramStart"/>
      <w:r>
        <w:rPr>
          <w:sz w:val="20"/>
          <w:szCs w:val="20"/>
        </w:rPr>
        <w:t>notice</w:t>
      </w:r>
      <w:proofErr w:type="gramEnd"/>
      <w:r w:rsidRPr="005551AA">
        <w:rPr>
          <w:sz w:val="20"/>
          <w:szCs w:val="20"/>
        </w:rPr>
        <w:t xml:space="preserve"> that prior instances of academic dishonesty may be considered in the determination of sanctions and that the Accused Student will be provided an opportunity to add</w:t>
      </w:r>
      <w:r>
        <w:rPr>
          <w:sz w:val="20"/>
          <w:szCs w:val="20"/>
        </w:rPr>
        <w:t>ress that information;</w:t>
      </w:r>
    </w:p>
    <w:p w14:paraId="08A903EE" w14:textId="3DD04791" w:rsidR="005F7CA3" w:rsidRDefault="005551AA" w:rsidP="00BC666C">
      <w:pPr>
        <w:pStyle w:val="ListParagraph"/>
        <w:numPr>
          <w:ilvl w:val="2"/>
          <w:numId w:val="25"/>
        </w:numPr>
        <w:tabs>
          <w:tab w:val="clear" w:pos="2160"/>
        </w:tabs>
        <w:ind w:left="720"/>
        <w:jc w:val="both"/>
        <w:rPr>
          <w:sz w:val="20"/>
          <w:szCs w:val="20"/>
        </w:rPr>
      </w:pPr>
      <w:r>
        <w:rPr>
          <w:sz w:val="20"/>
          <w:szCs w:val="20"/>
        </w:rPr>
        <w:t>the date and time</w:t>
      </w:r>
      <w:r w:rsidR="005F7CA3">
        <w:rPr>
          <w:sz w:val="20"/>
          <w:szCs w:val="20"/>
        </w:rPr>
        <w:t xml:space="preserve"> for the student to meet with</w:t>
      </w:r>
      <w:r w:rsidR="001E6959" w:rsidRPr="001E6959">
        <w:rPr>
          <w:sz w:val="20"/>
          <w:szCs w:val="20"/>
        </w:rPr>
        <w:t xml:space="preserve"> </w:t>
      </w:r>
      <w:r w:rsidR="001E6959" w:rsidRPr="00AE2BB8">
        <w:rPr>
          <w:sz w:val="20"/>
          <w:szCs w:val="20"/>
        </w:rPr>
        <w:t>the Student Success AD, to discuss the Student Codes pertaining to academic integrity, procedures, and the remedial options available to the Accused Student</w:t>
      </w:r>
      <w:r w:rsidR="00413C5B">
        <w:rPr>
          <w:sz w:val="20"/>
          <w:szCs w:val="20"/>
        </w:rPr>
        <w:t>;</w:t>
      </w:r>
      <w:r w:rsidR="000960CC">
        <w:rPr>
          <w:sz w:val="20"/>
          <w:szCs w:val="20"/>
        </w:rPr>
        <w:t xml:space="preserve"> and</w:t>
      </w:r>
    </w:p>
    <w:p w14:paraId="562544A3" w14:textId="66E5046F" w:rsidR="005551AA" w:rsidRPr="00437038" w:rsidRDefault="000960CC" w:rsidP="00BC666C">
      <w:pPr>
        <w:pStyle w:val="ListParagraph"/>
        <w:numPr>
          <w:ilvl w:val="2"/>
          <w:numId w:val="25"/>
        </w:numPr>
        <w:tabs>
          <w:tab w:val="clear" w:pos="2160"/>
        </w:tabs>
        <w:ind w:left="720"/>
        <w:jc w:val="both"/>
        <w:rPr>
          <w:sz w:val="20"/>
          <w:szCs w:val="20"/>
        </w:rPr>
      </w:pPr>
      <w:r>
        <w:rPr>
          <w:sz w:val="20"/>
          <w:szCs w:val="20"/>
        </w:rPr>
        <w:t>a</w:t>
      </w:r>
      <w:r w:rsidR="005F7CA3">
        <w:rPr>
          <w:sz w:val="20"/>
          <w:szCs w:val="20"/>
        </w:rPr>
        <w:t>n offer to resolve the matter through Agreed Resolution</w:t>
      </w:r>
      <w:r>
        <w:rPr>
          <w:sz w:val="20"/>
          <w:szCs w:val="20"/>
        </w:rPr>
        <w:t>.</w:t>
      </w:r>
    </w:p>
    <w:p w14:paraId="482605F2" w14:textId="77777777" w:rsidR="000960CC" w:rsidRPr="00AE2BB8" w:rsidRDefault="000960CC" w:rsidP="00BC666C">
      <w:pPr>
        <w:jc w:val="both"/>
        <w:rPr>
          <w:rFonts w:ascii="Arial" w:hAnsi="Arial" w:cs="Arial"/>
          <w:sz w:val="20"/>
          <w:szCs w:val="20"/>
        </w:rPr>
      </w:pPr>
    </w:p>
    <w:p w14:paraId="4A8F670B" w14:textId="494ED5F4" w:rsidR="00DE1640" w:rsidRPr="00AE2BB8" w:rsidRDefault="00DE1640" w:rsidP="00BC666C">
      <w:pPr>
        <w:jc w:val="both"/>
        <w:rPr>
          <w:rFonts w:ascii="Arial" w:hAnsi="Arial" w:cs="Arial"/>
          <w:sz w:val="20"/>
          <w:szCs w:val="20"/>
        </w:rPr>
      </w:pPr>
      <w:r w:rsidRPr="00AE2BB8">
        <w:rPr>
          <w:rFonts w:ascii="Arial" w:hAnsi="Arial" w:cs="Arial"/>
          <w:sz w:val="20"/>
          <w:szCs w:val="20"/>
        </w:rPr>
        <w:t xml:space="preserve">An Accused Student is not permitted to withdraw from the course where the alleged conduct occurred after a charge has been issued by the </w:t>
      </w:r>
      <w:r w:rsidR="00D46747" w:rsidRPr="00AE2BB8">
        <w:rPr>
          <w:rFonts w:ascii="Arial" w:hAnsi="Arial" w:cs="Arial"/>
          <w:sz w:val="20"/>
          <w:szCs w:val="20"/>
        </w:rPr>
        <w:t>Student Success AD</w:t>
      </w:r>
      <w:r w:rsidRPr="00AE2BB8">
        <w:rPr>
          <w:rFonts w:ascii="Arial" w:hAnsi="Arial" w:cs="Arial"/>
          <w:sz w:val="20"/>
          <w:szCs w:val="20"/>
        </w:rPr>
        <w:t xml:space="preserve"> unless and until the student is found not responsible either through </w:t>
      </w:r>
      <w:r w:rsidR="004F72A6" w:rsidRPr="00AE2BB8">
        <w:rPr>
          <w:rFonts w:ascii="Arial" w:hAnsi="Arial" w:cs="Arial"/>
          <w:sz w:val="20"/>
          <w:szCs w:val="20"/>
        </w:rPr>
        <w:t>a</w:t>
      </w:r>
      <w:r w:rsidRPr="00AE2BB8">
        <w:rPr>
          <w:rFonts w:ascii="Arial" w:hAnsi="Arial" w:cs="Arial"/>
          <w:sz w:val="20"/>
          <w:szCs w:val="20"/>
        </w:rPr>
        <w:t xml:space="preserve">greed </w:t>
      </w:r>
      <w:r w:rsidR="004F72A6" w:rsidRPr="00AE2BB8">
        <w:rPr>
          <w:rFonts w:ascii="Arial" w:hAnsi="Arial" w:cs="Arial"/>
          <w:sz w:val="20"/>
          <w:szCs w:val="20"/>
        </w:rPr>
        <w:t>r</w:t>
      </w:r>
      <w:r w:rsidRPr="00AE2BB8">
        <w:rPr>
          <w:rFonts w:ascii="Arial" w:hAnsi="Arial" w:cs="Arial"/>
          <w:sz w:val="20"/>
          <w:szCs w:val="20"/>
        </w:rPr>
        <w:t>esolution or completion of the appropriate university conduct process</w:t>
      </w:r>
      <w:r w:rsidR="00FA51DD" w:rsidRPr="00AE2BB8">
        <w:rPr>
          <w:rFonts w:ascii="Arial" w:hAnsi="Arial" w:cs="Arial"/>
          <w:sz w:val="20"/>
          <w:szCs w:val="20"/>
        </w:rPr>
        <w:t>.</w:t>
      </w:r>
    </w:p>
    <w:p w14:paraId="4DF53922" w14:textId="2880FD7C" w:rsidR="000960CC" w:rsidRPr="00B7702E" w:rsidRDefault="000960CC" w:rsidP="00BC666C">
      <w:pPr>
        <w:pStyle w:val="Heading2"/>
        <w:jc w:val="both"/>
        <w:rPr>
          <w:rFonts w:ascii="Arial" w:hAnsi="Arial" w:cs="Arial"/>
          <w:bCs/>
          <w:sz w:val="20"/>
          <w:szCs w:val="20"/>
        </w:rPr>
      </w:pPr>
      <w:bookmarkStart w:id="82" w:name="_Toc237331024"/>
      <w:r w:rsidRPr="00437038">
        <w:t>SOP Agreed Resolution</w:t>
      </w:r>
      <w:bookmarkEnd w:id="82"/>
    </w:p>
    <w:p w14:paraId="44F5E890" w14:textId="32C67399" w:rsidR="002E02C0" w:rsidRPr="00AE2BB8" w:rsidRDefault="009F70FD" w:rsidP="00BC666C">
      <w:pPr>
        <w:jc w:val="both"/>
        <w:rPr>
          <w:rFonts w:ascii="Arial" w:hAnsi="Arial" w:cs="Arial"/>
          <w:sz w:val="20"/>
          <w:szCs w:val="20"/>
        </w:rPr>
      </w:pPr>
      <w:r>
        <w:rPr>
          <w:rFonts w:ascii="Arial" w:hAnsi="Arial" w:cs="Arial"/>
          <w:sz w:val="20"/>
          <w:szCs w:val="20"/>
        </w:rPr>
        <w:t>T</w:t>
      </w:r>
      <w:r w:rsidR="002E02C0" w:rsidRPr="00AE2BB8">
        <w:rPr>
          <w:rFonts w:ascii="Arial" w:hAnsi="Arial" w:cs="Arial"/>
          <w:sz w:val="20"/>
          <w:szCs w:val="20"/>
        </w:rPr>
        <w:t xml:space="preserve">he </w:t>
      </w:r>
      <w:r w:rsidR="00D46747" w:rsidRPr="00AE2BB8">
        <w:rPr>
          <w:rFonts w:ascii="Arial" w:hAnsi="Arial" w:cs="Arial"/>
          <w:sz w:val="20"/>
          <w:szCs w:val="20"/>
        </w:rPr>
        <w:t>Student Success AD</w:t>
      </w:r>
      <w:r w:rsidR="002E02C0" w:rsidRPr="00AE2BB8">
        <w:rPr>
          <w:rFonts w:ascii="Arial" w:hAnsi="Arial" w:cs="Arial"/>
          <w:sz w:val="20"/>
          <w:szCs w:val="20"/>
        </w:rPr>
        <w:t xml:space="preserve"> and the Accused Student may agree on the facts and, </w:t>
      </w:r>
      <w:r w:rsidR="00C92E93">
        <w:rPr>
          <w:rFonts w:ascii="Arial" w:hAnsi="Arial" w:cs="Arial"/>
          <w:sz w:val="20"/>
          <w:szCs w:val="20"/>
        </w:rPr>
        <w:t>when appropriate,</w:t>
      </w:r>
      <w:r w:rsidR="002E02C0" w:rsidRPr="00AE2BB8">
        <w:rPr>
          <w:rFonts w:ascii="Arial" w:hAnsi="Arial" w:cs="Arial"/>
          <w:sz w:val="20"/>
          <w:szCs w:val="20"/>
        </w:rPr>
        <w:t xml:space="preserve"> </w:t>
      </w:r>
      <w:r w:rsidR="00C92E93">
        <w:rPr>
          <w:rFonts w:ascii="Arial" w:hAnsi="Arial" w:cs="Arial"/>
          <w:sz w:val="20"/>
          <w:szCs w:val="20"/>
        </w:rPr>
        <w:t>sanctions</w:t>
      </w:r>
      <w:r w:rsidR="002E02C0" w:rsidRPr="00AE2BB8">
        <w:rPr>
          <w:rFonts w:ascii="Arial" w:hAnsi="Arial" w:cs="Arial"/>
          <w:sz w:val="20"/>
          <w:szCs w:val="20"/>
        </w:rPr>
        <w:t xml:space="preserve"> to be imposed. </w:t>
      </w:r>
      <w:r w:rsidR="00CF10F7" w:rsidRPr="00CF10F7">
        <w:rPr>
          <w:rFonts w:ascii="Arial" w:hAnsi="Arial" w:cs="Arial"/>
          <w:sz w:val="20"/>
          <w:szCs w:val="20"/>
        </w:rPr>
        <w:t>This option is available in all cases, including those where suspension or dismissal is a possible sanction.</w:t>
      </w:r>
    </w:p>
    <w:p w14:paraId="0999E557" w14:textId="77777777" w:rsidR="00D2188B" w:rsidRPr="00D2188B" w:rsidRDefault="00D2188B" w:rsidP="00BC666C">
      <w:pPr>
        <w:jc w:val="both"/>
        <w:rPr>
          <w:rFonts w:ascii="Arial" w:hAnsi="Arial" w:cs="Arial"/>
          <w:sz w:val="20"/>
          <w:szCs w:val="20"/>
        </w:rPr>
      </w:pPr>
      <w:r w:rsidRPr="00D2188B">
        <w:rPr>
          <w:rFonts w:ascii="Arial" w:hAnsi="Arial" w:cs="Arial"/>
          <w:sz w:val="20"/>
          <w:szCs w:val="20"/>
        </w:rPr>
        <w:t xml:space="preserve">If an agreement is reached, the facts and </w:t>
      </w:r>
      <w:proofErr w:type="gramStart"/>
      <w:r w:rsidRPr="00D2188B">
        <w:rPr>
          <w:rFonts w:ascii="Arial" w:hAnsi="Arial" w:cs="Arial"/>
          <w:sz w:val="20"/>
          <w:szCs w:val="20"/>
        </w:rPr>
        <w:t>sanction</w:t>
      </w:r>
      <w:proofErr w:type="gramEnd"/>
      <w:r w:rsidRPr="00D2188B">
        <w:rPr>
          <w:rFonts w:ascii="Arial" w:hAnsi="Arial" w:cs="Arial"/>
          <w:sz w:val="20"/>
          <w:szCs w:val="20"/>
        </w:rPr>
        <w:t xml:space="preserve"> will be documented in writing, dated, and signed by the Accused Student. This is called an Agreed Resolution.</w:t>
      </w:r>
    </w:p>
    <w:p w14:paraId="615EF4EE" w14:textId="395FE7EC" w:rsidR="00D2188B" w:rsidRPr="00AE2BB8" w:rsidRDefault="00D2188B" w:rsidP="00BC666C">
      <w:pPr>
        <w:jc w:val="both"/>
        <w:rPr>
          <w:rFonts w:ascii="Arial" w:hAnsi="Arial" w:cs="Arial"/>
          <w:sz w:val="20"/>
          <w:szCs w:val="20"/>
        </w:rPr>
      </w:pPr>
      <w:r w:rsidRPr="00D2188B">
        <w:rPr>
          <w:rFonts w:ascii="Arial" w:hAnsi="Arial" w:cs="Arial"/>
          <w:sz w:val="20"/>
          <w:szCs w:val="20"/>
        </w:rPr>
        <w:t>An Agreed Resolution is final unless the Accused Student submits a written objection to the Student Success AD within one calendar day of signing it.</w:t>
      </w:r>
    </w:p>
    <w:p w14:paraId="614C1A17" w14:textId="3046F3C0" w:rsidR="00BD4C87" w:rsidRPr="00AE2BB8" w:rsidRDefault="00BD4C87" w:rsidP="00BC666C">
      <w:pPr>
        <w:jc w:val="both"/>
        <w:rPr>
          <w:rFonts w:ascii="Arial" w:hAnsi="Arial" w:cs="Arial"/>
          <w:sz w:val="20"/>
          <w:szCs w:val="20"/>
        </w:rPr>
      </w:pPr>
      <w:r w:rsidRPr="00AE2BB8">
        <w:rPr>
          <w:rFonts w:ascii="Arial" w:hAnsi="Arial" w:cs="Arial"/>
          <w:sz w:val="20"/>
          <w:szCs w:val="20"/>
        </w:rPr>
        <w:t xml:space="preserve">Possible sanctions of agreed resolutions are the same as those outlined in the </w:t>
      </w:r>
      <w:hyperlink r:id="rId46" w:history="1">
        <w:r w:rsidRPr="00AE2BB8">
          <w:rPr>
            <w:rStyle w:val="Hyperlink"/>
            <w:rFonts w:ascii="Arial" w:hAnsi="Arial" w:cs="Arial"/>
            <w:sz w:val="20"/>
            <w:szCs w:val="20"/>
          </w:rPr>
          <w:t>WVU Policy on Student Academic Integrity.</w:t>
        </w:r>
      </w:hyperlink>
    </w:p>
    <w:p w14:paraId="228A1678" w14:textId="68DA60C8" w:rsidR="00F94BC3" w:rsidRPr="00437038" w:rsidRDefault="0024133B" w:rsidP="00BC666C">
      <w:pPr>
        <w:pStyle w:val="Heading2"/>
        <w:jc w:val="both"/>
      </w:pPr>
      <w:bookmarkStart w:id="83" w:name="_Toc237331025"/>
      <w:r w:rsidRPr="00437038">
        <w:t>Referral Upon Failure to Reach Agreed Resolution</w:t>
      </w:r>
      <w:bookmarkEnd w:id="83"/>
    </w:p>
    <w:p w14:paraId="367CC0AA" w14:textId="582F217C" w:rsidR="0024133B" w:rsidRPr="00AE2BB8" w:rsidRDefault="00D2188B" w:rsidP="00BC666C">
      <w:pPr>
        <w:jc w:val="both"/>
        <w:rPr>
          <w:rFonts w:ascii="Arial" w:hAnsi="Arial" w:cs="Arial"/>
          <w:sz w:val="20"/>
          <w:szCs w:val="20"/>
        </w:rPr>
      </w:pPr>
      <w:r>
        <w:rPr>
          <w:rFonts w:ascii="Arial" w:hAnsi="Arial" w:cs="Arial"/>
          <w:sz w:val="20"/>
          <w:szCs w:val="20"/>
        </w:rPr>
        <w:lastRenderedPageBreak/>
        <w:t>If the Student Success AD is unable to reach an agreed resolution</w:t>
      </w:r>
      <w:r w:rsidR="0024133B" w:rsidRPr="00AE2BB8">
        <w:rPr>
          <w:rFonts w:ascii="Arial" w:hAnsi="Arial" w:cs="Arial"/>
          <w:sz w:val="20"/>
          <w:szCs w:val="20"/>
        </w:rPr>
        <w:t xml:space="preserve"> with the Accused Student, the matter will be referred to OAI</w:t>
      </w:r>
      <w:r w:rsidR="003D6261" w:rsidRPr="00AE2BB8">
        <w:rPr>
          <w:rFonts w:ascii="Arial" w:hAnsi="Arial" w:cs="Arial"/>
          <w:sz w:val="20"/>
          <w:szCs w:val="20"/>
        </w:rPr>
        <w:t>.</w:t>
      </w:r>
    </w:p>
    <w:p w14:paraId="60273BD5" w14:textId="6768D932" w:rsidR="0024133B" w:rsidRDefault="0024133B" w:rsidP="00BC666C">
      <w:pPr>
        <w:jc w:val="both"/>
        <w:rPr>
          <w:rFonts w:ascii="Arial" w:hAnsi="Arial" w:cs="Arial"/>
          <w:sz w:val="20"/>
          <w:szCs w:val="20"/>
        </w:rPr>
      </w:pPr>
      <w:r w:rsidRPr="00AE2BB8">
        <w:rPr>
          <w:rFonts w:ascii="Arial" w:hAnsi="Arial" w:cs="Arial"/>
          <w:sz w:val="20"/>
          <w:szCs w:val="20"/>
        </w:rPr>
        <w:t xml:space="preserve">The process for investigation, sanctions, and appeals through the OAI can be found in the </w:t>
      </w:r>
      <w:hyperlink r:id="rId47" w:history="1">
        <w:r w:rsidRPr="00AE2BB8">
          <w:rPr>
            <w:rStyle w:val="Hyperlink"/>
            <w:rFonts w:ascii="Arial" w:hAnsi="Arial" w:cs="Arial"/>
            <w:sz w:val="20"/>
            <w:szCs w:val="20"/>
          </w:rPr>
          <w:t>WVU Policy on Student Academic Integrity</w:t>
        </w:r>
      </w:hyperlink>
      <w:r w:rsidRPr="00AE2BB8">
        <w:rPr>
          <w:rFonts w:ascii="Arial" w:hAnsi="Arial" w:cs="Arial"/>
          <w:sz w:val="20"/>
          <w:szCs w:val="20"/>
        </w:rPr>
        <w:t>.</w:t>
      </w:r>
    </w:p>
    <w:p w14:paraId="57F13D7E" w14:textId="67927E3D" w:rsidR="00977D88" w:rsidRPr="00AE2BB8" w:rsidRDefault="00977D88" w:rsidP="00BC666C">
      <w:pPr>
        <w:pStyle w:val="Heading1"/>
        <w:jc w:val="both"/>
      </w:pPr>
      <w:bookmarkStart w:id="84" w:name="_Toc237331026"/>
      <w:r>
        <w:t>Professional Integrity and Campus Code Violations</w:t>
      </w:r>
      <w:bookmarkEnd w:id="84"/>
    </w:p>
    <w:p w14:paraId="6B89FDD7" w14:textId="68FAA90E" w:rsidR="0095271E" w:rsidRDefault="0095271E" w:rsidP="00BC666C">
      <w:pPr>
        <w:jc w:val="both"/>
        <w:rPr>
          <w:rFonts w:ascii="Arial" w:hAnsi="Arial" w:cs="Arial"/>
          <w:sz w:val="20"/>
          <w:szCs w:val="20"/>
        </w:rPr>
      </w:pPr>
      <w:r w:rsidRPr="00AE2BB8">
        <w:rPr>
          <w:rFonts w:ascii="Arial" w:hAnsi="Arial" w:cs="Arial"/>
          <w:sz w:val="20"/>
          <w:szCs w:val="20"/>
        </w:rPr>
        <w:t>Student</w:t>
      </w:r>
      <w:r w:rsidR="00496E4E" w:rsidRPr="00AE2BB8">
        <w:rPr>
          <w:rFonts w:ascii="Arial" w:hAnsi="Arial" w:cs="Arial"/>
          <w:sz w:val="20"/>
          <w:szCs w:val="20"/>
        </w:rPr>
        <w:t>s</w:t>
      </w:r>
      <w:r w:rsidRPr="00AE2BB8">
        <w:rPr>
          <w:rFonts w:ascii="Arial" w:hAnsi="Arial" w:cs="Arial"/>
          <w:sz w:val="20"/>
          <w:szCs w:val="20"/>
        </w:rPr>
        <w:t xml:space="preserve"> must follow the standards of professionalism and conduct set forth in the Student Codes, other SOP policies</w:t>
      </w:r>
      <w:r w:rsidR="001854B4" w:rsidRPr="00AE2BB8">
        <w:rPr>
          <w:rFonts w:ascii="Arial" w:hAnsi="Arial" w:cs="Arial"/>
          <w:sz w:val="20"/>
          <w:szCs w:val="20"/>
        </w:rPr>
        <w:t xml:space="preserve"> </w:t>
      </w:r>
      <w:r w:rsidRPr="00AE2BB8">
        <w:rPr>
          <w:rFonts w:ascii="Arial" w:hAnsi="Arial" w:cs="Arial"/>
          <w:sz w:val="20"/>
          <w:szCs w:val="20"/>
        </w:rPr>
        <w:t>provided to students, and course syllabi</w:t>
      </w:r>
      <w:r w:rsidR="00BD109A">
        <w:rPr>
          <w:rFonts w:ascii="Arial" w:hAnsi="Arial" w:cs="Arial"/>
          <w:sz w:val="20"/>
          <w:szCs w:val="20"/>
        </w:rPr>
        <w:t xml:space="preserve">. </w:t>
      </w:r>
      <w:r w:rsidRPr="00AE2BB8">
        <w:rPr>
          <w:rFonts w:ascii="Arial" w:hAnsi="Arial" w:cs="Arial"/>
          <w:sz w:val="20"/>
          <w:szCs w:val="20"/>
        </w:rPr>
        <w:t xml:space="preserve">Violations of the Student Codes that do not fall under </w:t>
      </w:r>
      <w:r w:rsidR="00375186">
        <w:rPr>
          <w:rFonts w:ascii="Arial" w:hAnsi="Arial" w:cs="Arial"/>
          <w:sz w:val="20"/>
          <w:szCs w:val="20"/>
        </w:rPr>
        <w:t xml:space="preserve">the definition of Academic Dishonesty are </w:t>
      </w:r>
      <w:r w:rsidR="003F55A5">
        <w:rPr>
          <w:rFonts w:ascii="Arial" w:hAnsi="Arial" w:cs="Arial"/>
          <w:sz w:val="20"/>
          <w:szCs w:val="20"/>
        </w:rPr>
        <w:t>handled under the Academic Integrity section of this policy.</w:t>
      </w:r>
    </w:p>
    <w:p w14:paraId="6503B14A" w14:textId="3A36C772" w:rsidR="003F55A5" w:rsidRPr="00AE2BB8" w:rsidRDefault="003F55A5" w:rsidP="00BC666C">
      <w:pPr>
        <w:pStyle w:val="Heading2"/>
        <w:jc w:val="both"/>
      </w:pPr>
      <w:bookmarkStart w:id="85" w:name="_Toc237331027"/>
      <w:r>
        <w:t>Professional Integrity</w:t>
      </w:r>
      <w:bookmarkEnd w:id="85"/>
    </w:p>
    <w:p w14:paraId="627274AA" w14:textId="7D1377F6" w:rsidR="00CF169A" w:rsidRPr="00AE2BB8" w:rsidRDefault="00CF169A" w:rsidP="00BC666C">
      <w:pPr>
        <w:jc w:val="both"/>
        <w:rPr>
          <w:rFonts w:ascii="Arial" w:hAnsi="Arial" w:cs="Arial"/>
          <w:sz w:val="20"/>
          <w:szCs w:val="20"/>
        </w:rPr>
      </w:pPr>
      <w:r w:rsidRPr="00AE2BB8">
        <w:rPr>
          <w:rFonts w:ascii="Arial" w:hAnsi="Arial" w:cs="Arial"/>
          <w:sz w:val="20"/>
          <w:szCs w:val="20"/>
        </w:rPr>
        <w:t>Professional integrity includes adherence to</w:t>
      </w:r>
      <w:r w:rsidR="00C46F20" w:rsidRPr="00AE2BB8">
        <w:rPr>
          <w:rFonts w:ascii="Arial" w:hAnsi="Arial" w:cs="Arial"/>
          <w:sz w:val="20"/>
          <w:szCs w:val="20"/>
        </w:rPr>
        <w:t xml:space="preserve"> SOP</w:t>
      </w:r>
      <w:r w:rsidRPr="00AE2BB8">
        <w:rPr>
          <w:rFonts w:ascii="Arial" w:hAnsi="Arial" w:cs="Arial"/>
          <w:sz w:val="20"/>
          <w:szCs w:val="20"/>
        </w:rPr>
        <w:t xml:space="preserve"> policies and rules set forth related to:</w:t>
      </w:r>
    </w:p>
    <w:p w14:paraId="5CCC4DE1" w14:textId="633AB94B" w:rsidR="00CF169A" w:rsidRPr="00437038" w:rsidRDefault="00CF169A" w:rsidP="00BC666C">
      <w:pPr>
        <w:pStyle w:val="ListParagraph"/>
        <w:numPr>
          <w:ilvl w:val="0"/>
          <w:numId w:val="26"/>
        </w:numPr>
        <w:jc w:val="both"/>
        <w:rPr>
          <w:sz w:val="20"/>
          <w:szCs w:val="20"/>
        </w:rPr>
      </w:pPr>
      <w:r w:rsidRPr="00437038">
        <w:rPr>
          <w:sz w:val="20"/>
          <w:szCs w:val="20"/>
        </w:rPr>
        <w:t>Attendance and punctuality</w:t>
      </w:r>
    </w:p>
    <w:p w14:paraId="0A29FD0D" w14:textId="0AA132F2" w:rsidR="00CF169A" w:rsidRPr="00437038" w:rsidRDefault="00CF169A" w:rsidP="00BC666C">
      <w:pPr>
        <w:pStyle w:val="ListParagraph"/>
        <w:numPr>
          <w:ilvl w:val="0"/>
          <w:numId w:val="26"/>
        </w:numPr>
        <w:jc w:val="both"/>
        <w:rPr>
          <w:sz w:val="20"/>
          <w:szCs w:val="20"/>
        </w:rPr>
      </w:pPr>
      <w:r w:rsidRPr="00437038">
        <w:rPr>
          <w:sz w:val="20"/>
          <w:szCs w:val="20"/>
        </w:rPr>
        <w:t>Class participation</w:t>
      </w:r>
    </w:p>
    <w:p w14:paraId="1B16606C" w14:textId="1AE46E87" w:rsidR="00CE1E27" w:rsidRPr="00437038" w:rsidRDefault="00CE1E27" w:rsidP="00BC666C">
      <w:pPr>
        <w:pStyle w:val="ListParagraph"/>
        <w:numPr>
          <w:ilvl w:val="0"/>
          <w:numId w:val="26"/>
        </w:numPr>
        <w:jc w:val="both"/>
        <w:rPr>
          <w:sz w:val="20"/>
          <w:szCs w:val="20"/>
        </w:rPr>
      </w:pPr>
      <w:r w:rsidRPr="00437038">
        <w:rPr>
          <w:sz w:val="20"/>
          <w:szCs w:val="20"/>
        </w:rPr>
        <w:t>Respectful professional interactions or behavior</w:t>
      </w:r>
    </w:p>
    <w:p w14:paraId="7C05CDBC" w14:textId="0A803973" w:rsidR="00CE1E27" w:rsidRPr="00437038" w:rsidRDefault="00CE1E27" w:rsidP="00BC666C">
      <w:pPr>
        <w:pStyle w:val="ListParagraph"/>
        <w:numPr>
          <w:ilvl w:val="0"/>
          <w:numId w:val="26"/>
        </w:numPr>
        <w:jc w:val="both"/>
        <w:rPr>
          <w:sz w:val="20"/>
          <w:szCs w:val="20"/>
        </w:rPr>
      </w:pPr>
      <w:r w:rsidRPr="00437038">
        <w:rPr>
          <w:sz w:val="20"/>
          <w:szCs w:val="20"/>
        </w:rPr>
        <w:t>Accountability for learning and assigned tasks</w:t>
      </w:r>
    </w:p>
    <w:p w14:paraId="56AF00DF" w14:textId="20447EA0" w:rsidR="00CE1E27" w:rsidRPr="00437038" w:rsidRDefault="009D140F" w:rsidP="00BC666C">
      <w:pPr>
        <w:pStyle w:val="ListParagraph"/>
        <w:numPr>
          <w:ilvl w:val="0"/>
          <w:numId w:val="26"/>
        </w:numPr>
        <w:jc w:val="both"/>
        <w:rPr>
          <w:sz w:val="20"/>
          <w:szCs w:val="20"/>
        </w:rPr>
      </w:pPr>
      <w:r>
        <w:rPr>
          <w:sz w:val="20"/>
          <w:szCs w:val="20"/>
        </w:rPr>
        <w:t xml:space="preserve">Adherence to applicable program level policies </w:t>
      </w:r>
    </w:p>
    <w:p w14:paraId="41708FFC" w14:textId="55F366B8" w:rsidR="0012690D" w:rsidRPr="00437038" w:rsidRDefault="0012690D" w:rsidP="00BC666C">
      <w:pPr>
        <w:pStyle w:val="ListParagraph"/>
        <w:numPr>
          <w:ilvl w:val="0"/>
          <w:numId w:val="26"/>
        </w:numPr>
        <w:jc w:val="both"/>
        <w:rPr>
          <w:sz w:val="20"/>
          <w:szCs w:val="20"/>
        </w:rPr>
      </w:pPr>
      <w:r w:rsidRPr="00437038">
        <w:rPr>
          <w:sz w:val="20"/>
          <w:szCs w:val="20"/>
        </w:rPr>
        <w:t>Adherence to IPPE and APPE site policies</w:t>
      </w:r>
    </w:p>
    <w:p w14:paraId="38F4B2F9" w14:textId="646B9E81" w:rsidR="0012690D" w:rsidRPr="00437038" w:rsidRDefault="0012690D" w:rsidP="00BC666C">
      <w:pPr>
        <w:pStyle w:val="ListParagraph"/>
        <w:numPr>
          <w:ilvl w:val="0"/>
          <w:numId w:val="26"/>
        </w:numPr>
        <w:jc w:val="both"/>
        <w:rPr>
          <w:sz w:val="20"/>
          <w:szCs w:val="20"/>
        </w:rPr>
      </w:pPr>
      <w:r w:rsidRPr="00437038">
        <w:rPr>
          <w:sz w:val="20"/>
          <w:szCs w:val="20"/>
        </w:rPr>
        <w:t xml:space="preserve">Practice behavior </w:t>
      </w:r>
      <w:r w:rsidR="00D01A13" w:rsidRPr="00437038">
        <w:rPr>
          <w:sz w:val="20"/>
          <w:szCs w:val="20"/>
        </w:rPr>
        <w:t>consistent with</w:t>
      </w:r>
      <w:r w:rsidRPr="00437038">
        <w:rPr>
          <w:sz w:val="20"/>
          <w:szCs w:val="20"/>
        </w:rPr>
        <w:t xml:space="preserve"> state/federal law</w:t>
      </w:r>
      <w:r w:rsidR="00D01A13" w:rsidRPr="00437038">
        <w:rPr>
          <w:sz w:val="20"/>
          <w:szCs w:val="20"/>
        </w:rPr>
        <w:t xml:space="preserve"> related to the practice of pharmacy</w:t>
      </w:r>
    </w:p>
    <w:p w14:paraId="1A4F2DF4" w14:textId="17DB395C" w:rsidR="00D01A13" w:rsidRPr="00437038" w:rsidRDefault="00D01A13" w:rsidP="00BC666C">
      <w:pPr>
        <w:pStyle w:val="ListParagraph"/>
        <w:numPr>
          <w:ilvl w:val="0"/>
          <w:numId w:val="26"/>
        </w:numPr>
        <w:jc w:val="both"/>
        <w:rPr>
          <w:sz w:val="20"/>
          <w:szCs w:val="20"/>
        </w:rPr>
      </w:pPr>
      <w:r w:rsidRPr="00437038">
        <w:rPr>
          <w:sz w:val="20"/>
          <w:szCs w:val="20"/>
        </w:rPr>
        <w:t>Patient privacy standards</w:t>
      </w:r>
    </w:p>
    <w:p w14:paraId="2C6A6E09" w14:textId="474E4156" w:rsidR="00D01A13" w:rsidRPr="00437038" w:rsidRDefault="00D01A13" w:rsidP="00BC666C">
      <w:pPr>
        <w:pStyle w:val="ListParagraph"/>
        <w:numPr>
          <w:ilvl w:val="0"/>
          <w:numId w:val="26"/>
        </w:numPr>
        <w:jc w:val="both"/>
        <w:rPr>
          <w:sz w:val="20"/>
          <w:szCs w:val="20"/>
        </w:rPr>
      </w:pPr>
      <w:r w:rsidRPr="00437038">
        <w:rPr>
          <w:sz w:val="20"/>
          <w:szCs w:val="20"/>
        </w:rPr>
        <w:t>Maintaining appropriate professional boundaries</w:t>
      </w:r>
    </w:p>
    <w:p w14:paraId="31B1F645" w14:textId="05DBB4F0" w:rsidR="00D01A13" w:rsidRPr="00437038" w:rsidRDefault="00D01A13" w:rsidP="00BC666C">
      <w:pPr>
        <w:pStyle w:val="ListParagraph"/>
        <w:numPr>
          <w:ilvl w:val="0"/>
          <w:numId w:val="26"/>
        </w:numPr>
        <w:jc w:val="both"/>
        <w:rPr>
          <w:sz w:val="20"/>
          <w:szCs w:val="20"/>
        </w:rPr>
      </w:pPr>
      <w:r w:rsidRPr="00437038">
        <w:rPr>
          <w:sz w:val="20"/>
          <w:szCs w:val="20"/>
        </w:rPr>
        <w:t>Practicing within the scope of the student’s role</w:t>
      </w:r>
      <w:r w:rsidR="00A66879" w:rsidRPr="00437038">
        <w:rPr>
          <w:sz w:val="20"/>
          <w:szCs w:val="20"/>
        </w:rPr>
        <w:t xml:space="preserve"> and abilities in the clinical environment</w:t>
      </w:r>
    </w:p>
    <w:p w14:paraId="21EE76A2" w14:textId="3C70CD7E" w:rsidR="00A66879" w:rsidRPr="00437038" w:rsidRDefault="00A66879" w:rsidP="00BC666C">
      <w:pPr>
        <w:pStyle w:val="ListParagraph"/>
        <w:numPr>
          <w:ilvl w:val="0"/>
          <w:numId w:val="26"/>
        </w:numPr>
        <w:jc w:val="both"/>
        <w:rPr>
          <w:sz w:val="20"/>
          <w:szCs w:val="20"/>
        </w:rPr>
      </w:pPr>
      <w:r w:rsidRPr="00437038">
        <w:rPr>
          <w:sz w:val="20"/>
          <w:szCs w:val="20"/>
        </w:rPr>
        <w:t>Compliance with program requirements (e.g., documentation of immunizations, rotation site requirements, community service hours)</w:t>
      </w:r>
    </w:p>
    <w:p w14:paraId="34EF0EF1" w14:textId="0C90C462" w:rsidR="00A66879" w:rsidRPr="00437038" w:rsidRDefault="00A66879" w:rsidP="00BC666C">
      <w:pPr>
        <w:pStyle w:val="ListParagraph"/>
        <w:numPr>
          <w:ilvl w:val="0"/>
          <w:numId w:val="26"/>
        </w:numPr>
        <w:spacing w:after="240"/>
        <w:jc w:val="both"/>
        <w:rPr>
          <w:sz w:val="20"/>
          <w:szCs w:val="20"/>
        </w:rPr>
      </w:pPr>
      <w:r w:rsidRPr="00437038">
        <w:rPr>
          <w:sz w:val="20"/>
          <w:szCs w:val="20"/>
        </w:rPr>
        <w:t>Prohibited conduct related to drugs or alcohol covered in SOP policies but not the Student Campus Code (e.g., positive drug screens)</w:t>
      </w:r>
    </w:p>
    <w:p w14:paraId="333FA83B" w14:textId="4005ECBF" w:rsidR="002A581C" w:rsidRPr="00AE2BB8" w:rsidRDefault="00BF4D43" w:rsidP="00BC666C">
      <w:pPr>
        <w:jc w:val="both"/>
        <w:rPr>
          <w:rFonts w:ascii="Arial" w:hAnsi="Arial" w:cs="Arial"/>
          <w:sz w:val="20"/>
          <w:szCs w:val="20"/>
        </w:rPr>
      </w:pPr>
      <w:r>
        <w:rPr>
          <w:rFonts w:ascii="Arial" w:hAnsi="Arial" w:cs="Arial"/>
          <w:sz w:val="20"/>
          <w:szCs w:val="20"/>
        </w:rPr>
        <w:t>When professionalism standards</w:t>
      </w:r>
      <w:r w:rsidR="002A581C" w:rsidRPr="00AE2BB8">
        <w:rPr>
          <w:rFonts w:ascii="Arial" w:hAnsi="Arial" w:cs="Arial"/>
          <w:sz w:val="20"/>
          <w:szCs w:val="20"/>
        </w:rPr>
        <w:t xml:space="preserve"> are used to evaluate performance as part of a course grade, behavior that is inconsistent with these standards may result in reduced final grades and will</w:t>
      </w:r>
      <w:r w:rsidR="006C6C03" w:rsidRPr="00AE2BB8">
        <w:rPr>
          <w:rFonts w:ascii="Arial" w:hAnsi="Arial" w:cs="Arial"/>
          <w:sz w:val="20"/>
          <w:szCs w:val="20"/>
        </w:rPr>
        <w:t xml:space="preserve"> typically</w:t>
      </w:r>
      <w:r w:rsidR="002A581C" w:rsidRPr="00AE2BB8">
        <w:rPr>
          <w:rFonts w:ascii="Arial" w:hAnsi="Arial" w:cs="Arial"/>
          <w:sz w:val="20"/>
          <w:szCs w:val="20"/>
        </w:rPr>
        <w:t xml:space="preserve"> be handled in </w:t>
      </w:r>
      <w:r w:rsidR="00D47EE7">
        <w:rPr>
          <w:rFonts w:ascii="Arial" w:hAnsi="Arial" w:cs="Arial"/>
          <w:sz w:val="20"/>
          <w:szCs w:val="20"/>
        </w:rPr>
        <w:t>under the Academic Standards and Academic Appeals sections of this policy</w:t>
      </w:r>
      <w:r w:rsidR="00BD109A">
        <w:rPr>
          <w:rFonts w:ascii="Arial" w:hAnsi="Arial" w:cs="Arial"/>
          <w:sz w:val="20"/>
          <w:szCs w:val="20"/>
        </w:rPr>
        <w:t xml:space="preserve">. </w:t>
      </w:r>
    </w:p>
    <w:p w14:paraId="11A61B52" w14:textId="5607E5E2" w:rsidR="000F4C38" w:rsidRPr="00E9022A" w:rsidRDefault="009B1A7B" w:rsidP="00BC666C">
      <w:pPr>
        <w:pStyle w:val="ListParagraph"/>
        <w:numPr>
          <w:ilvl w:val="0"/>
          <w:numId w:val="7"/>
        </w:numPr>
        <w:jc w:val="both"/>
        <w:rPr>
          <w:sz w:val="20"/>
          <w:szCs w:val="20"/>
        </w:rPr>
      </w:pPr>
      <w:r>
        <w:rPr>
          <w:sz w:val="20"/>
          <w:szCs w:val="20"/>
        </w:rPr>
        <w:t>If</w:t>
      </w:r>
      <w:r w:rsidR="002A581C" w:rsidRPr="00AE2BB8">
        <w:rPr>
          <w:sz w:val="20"/>
          <w:szCs w:val="20"/>
        </w:rPr>
        <w:t xml:space="preserve"> the student denies t</w:t>
      </w:r>
      <w:r w:rsidR="00771431">
        <w:rPr>
          <w:sz w:val="20"/>
          <w:szCs w:val="20"/>
        </w:rPr>
        <w:t>he</w:t>
      </w:r>
      <w:r w:rsidR="002A581C" w:rsidRPr="00AE2BB8">
        <w:rPr>
          <w:sz w:val="20"/>
          <w:szCs w:val="20"/>
        </w:rPr>
        <w:t xml:space="preserve"> course-related behavior</w:t>
      </w:r>
      <w:r w:rsidR="00771431">
        <w:rPr>
          <w:sz w:val="20"/>
          <w:szCs w:val="20"/>
        </w:rPr>
        <w:t xml:space="preserve"> occurred</w:t>
      </w:r>
      <w:r w:rsidR="002A581C" w:rsidRPr="00AE2BB8">
        <w:rPr>
          <w:sz w:val="20"/>
          <w:szCs w:val="20"/>
        </w:rPr>
        <w:t xml:space="preserve">, the alleged violation will be handled </w:t>
      </w:r>
      <w:r>
        <w:rPr>
          <w:sz w:val="20"/>
          <w:szCs w:val="20"/>
        </w:rPr>
        <w:t xml:space="preserve">under the </w:t>
      </w:r>
      <w:r w:rsidR="00937A98">
        <w:rPr>
          <w:sz w:val="20"/>
          <w:szCs w:val="20"/>
        </w:rPr>
        <w:t>Professional Integrity section of this policy</w:t>
      </w:r>
      <w:r w:rsidR="00BD109A">
        <w:rPr>
          <w:sz w:val="20"/>
          <w:szCs w:val="20"/>
        </w:rPr>
        <w:t xml:space="preserve">. </w:t>
      </w:r>
      <w:r w:rsidR="002A581C" w:rsidRPr="00AE2BB8">
        <w:rPr>
          <w:sz w:val="20"/>
          <w:szCs w:val="20"/>
        </w:rPr>
        <w:t>If the student is</w:t>
      </w:r>
      <w:r w:rsidR="007B2AA4">
        <w:rPr>
          <w:sz w:val="20"/>
          <w:szCs w:val="20"/>
        </w:rPr>
        <w:t xml:space="preserve"> subsequently</w:t>
      </w:r>
      <w:r w:rsidR="002A581C" w:rsidRPr="00AE2BB8">
        <w:rPr>
          <w:sz w:val="20"/>
          <w:szCs w:val="20"/>
        </w:rPr>
        <w:t xml:space="preserve"> found responsible for the alleged violation, the final grade reduction may be applied.</w:t>
      </w:r>
    </w:p>
    <w:p w14:paraId="3CC6152C" w14:textId="67F292B0" w:rsidR="002A581C" w:rsidRPr="00AE2BB8" w:rsidRDefault="00937A98" w:rsidP="00BC666C">
      <w:pPr>
        <w:pStyle w:val="ListParagraph"/>
        <w:numPr>
          <w:ilvl w:val="0"/>
          <w:numId w:val="7"/>
        </w:numPr>
        <w:jc w:val="both"/>
        <w:rPr>
          <w:sz w:val="20"/>
          <w:szCs w:val="20"/>
        </w:rPr>
      </w:pPr>
      <w:r>
        <w:rPr>
          <w:sz w:val="20"/>
          <w:szCs w:val="20"/>
        </w:rPr>
        <w:t>If</w:t>
      </w:r>
      <w:r w:rsidR="002A581C" w:rsidRPr="00AE2BB8">
        <w:rPr>
          <w:sz w:val="20"/>
          <w:szCs w:val="20"/>
        </w:rPr>
        <w:t xml:space="preserve"> final grade reduction </w:t>
      </w:r>
      <w:proofErr w:type="gramStart"/>
      <w:r w:rsidR="002A581C" w:rsidRPr="00AE2BB8">
        <w:rPr>
          <w:sz w:val="20"/>
          <w:szCs w:val="20"/>
        </w:rPr>
        <w:t>will result</w:t>
      </w:r>
      <w:proofErr w:type="gramEnd"/>
      <w:r w:rsidR="002A581C" w:rsidRPr="00AE2BB8">
        <w:rPr>
          <w:sz w:val="20"/>
          <w:szCs w:val="20"/>
        </w:rPr>
        <w:t xml:space="preserve"> in academic suspension or dismissal, the alleged violation will be referred to the Office of Student Rights and Responsibilities (OSRR) for a determination of responsibility and possible sanctions.</w:t>
      </w:r>
    </w:p>
    <w:p w14:paraId="2270EBD9" w14:textId="77777777" w:rsidR="002A581C" w:rsidRPr="00AE2BB8" w:rsidRDefault="002A581C" w:rsidP="00BC666C">
      <w:pPr>
        <w:pStyle w:val="ListParagraph"/>
        <w:ind w:left="720" w:firstLine="0"/>
        <w:jc w:val="both"/>
        <w:rPr>
          <w:sz w:val="20"/>
          <w:szCs w:val="20"/>
        </w:rPr>
      </w:pPr>
    </w:p>
    <w:p w14:paraId="3B79E333" w14:textId="5A35F21A" w:rsidR="006C2458" w:rsidRPr="00AE2BB8" w:rsidRDefault="006C2458" w:rsidP="00BC666C">
      <w:pPr>
        <w:pStyle w:val="Heading2"/>
        <w:jc w:val="both"/>
      </w:pPr>
      <w:bookmarkStart w:id="86" w:name="_Toc172275032"/>
      <w:bookmarkStart w:id="87" w:name="_Toc237331028"/>
      <w:r>
        <w:t xml:space="preserve">Initial </w:t>
      </w:r>
      <w:r w:rsidRPr="00437038">
        <w:t>Reporting</w:t>
      </w:r>
      <w:r>
        <w:t xml:space="preserve"> and Review</w:t>
      </w:r>
      <w:bookmarkEnd w:id="86"/>
      <w:bookmarkEnd w:id="87"/>
    </w:p>
    <w:p w14:paraId="74F604D3" w14:textId="13AA9FEA" w:rsidR="006C2458" w:rsidRPr="00724F0D" w:rsidRDefault="005E3316" w:rsidP="00BC666C">
      <w:pPr>
        <w:jc w:val="both"/>
        <w:rPr>
          <w:rFonts w:ascii="Arial" w:hAnsi="Arial" w:cs="Arial"/>
          <w:sz w:val="20"/>
          <w:szCs w:val="20"/>
        </w:rPr>
      </w:pPr>
      <w:r w:rsidRPr="00724F0D">
        <w:rPr>
          <w:rFonts w:ascii="Arial" w:hAnsi="Arial" w:cs="Arial"/>
          <w:sz w:val="20"/>
          <w:szCs w:val="20"/>
        </w:rPr>
        <w:t xml:space="preserve">Suspected incidents of violation of the Student Codes will be reported via submission of the </w:t>
      </w:r>
      <w:hyperlink r:id="rId48" w:history="1">
        <w:r w:rsidR="00181980" w:rsidRPr="00724F0D">
          <w:rPr>
            <w:rStyle w:val="Hyperlink"/>
            <w:rFonts w:ascii="Arial" w:hAnsi="Arial" w:cs="Arial"/>
            <w:sz w:val="20"/>
            <w:szCs w:val="20"/>
          </w:rPr>
          <w:t>PPR form</w:t>
        </w:r>
      </w:hyperlink>
      <w:r w:rsidR="00C44982">
        <w:rPr>
          <w:rFonts w:ascii="Arial" w:hAnsi="Arial" w:cs="Arial"/>
          <w:sz w:val="20"/>
          <w:szCs w:val="20"/>
        </w:rPr>
        <w:t>.</w:t>
      </w:r>
    </w:p>
    <w:p w14:paraId="1EE79C1C" w14:textId="2796E034" w:rsidR="006C2458" w:rsidRPr="00724F0D" w:rsidRDefault="00181980" w:rsidP="00BC666C">
      <w:pPr>
        <w:jc w:val="both"/>
        <w:rPr>
          <w:rFonts w:ascii="Arial" w:hAnsi="Arial" w:cs="Arial"/>
          <w:sz w:val="20"/>
          <w:szCs w:val="20"/>
        </w:rPr>
      </w:pPr>
      <w:r w:rsidRPr="00724F0D">
        <w:rPr>
          <w:rFonts w:ascii="Arial" w:hAnsi="Arial" w:cs="Arial"/>
          <w:sz w:val="20"/>
          <w:szCs w:val="20"/>
        </w:rPr>
        <w:t xml:space="preserve">Preceptors may report alleged violations in pharmacy practice experiences to the appropriate experiential education director, who then reports them via submission of the </w:t>
      </w:r>
      <w:hyperlink r:id="rId49" w:history="1">
        <w:r w:rsidRPr="00724F0D">
          <w:rPr>
            <w:rStyle w:val="Hyperlink"/>
            <w:rFonts w:ascii="Arial" w:hAnsi="Arial" w:cs="Arial"/>
            <w:sz w:val="20"/>
            <w:szCs w:val="20"/>
          </w:rPr>
          <w:t>PPR form</w:t>
        </w:r>
      </w:hyperlink>
      <w:r w:rsidR="00BD109A">
        <w:rPr>
          <w:rFonts w:ascii="Arial" w:hAnsi="Arial" w:cs="Arial"/>
          <w:sz w:val="20"/>
          <w:szCs w:val="20"/>
        </w:rPr>
        <w:t xml:space="preserve">. </w:t>
      </w:r>
    </w:p>
    <w:p w14:paraId="64A0D57C" w14:textId="3EC77ED3" w:rsidR="00181980" w:rsidRPr="00724F0D" w:rsidRDefault="00181980" w:rsidP="00BC666C">
      <w:pPr>
        <w:jc w:val="both"/>
        <w:rPr>
          <w:rFonts w:ascii="Arial" w:hAnsi="Arial" w:cs="Arial"/>
          <w:sz w:val="20"/>
          <w:szCs w:val="20"/>
        </w:rPr>
      </w:pPr>
      <w:r w:rsidRPr="00724F0D">
        <w:rPr>
          <w:rFonts w:ascii="Arial" w:hAnsi="Arial" w:cs="Arial"/>
          <w:sz w:val="20"/>
          <w:szCs w:val="20"/>
        </w:rPr>
        <w:t>Reporting should occur within 14 calendar days following the discovery of the alleged violation</w:t>
      </w:r>
      <w:r w:rsidR="00604B93" w:rsidRPr="00724F0D">
        <w:rPr>
          <w:rFonts w:ascii="Arial" w:hAnsi="Arial" w:cs="Arial"/>
          <w:sz w:val="20"/>
          <w:szCs w:val="20"/>
        </w:rPr>
        <w:t>.</w:t>
      </w:r>
      <w:r w:rsidR="00C44982" w:rsidRPr="00C44982">
        <w:t xml:space="preserve"> </w:t>
      </w:r>
      <w:r w:rsidR="00C44982" w:rsidRPr="00C44982">
        <w:rPr>
          <w:rFonts w:ascii="Arial" w:hAnsi="Arial" w:cs="Arial"/>
          <w:sz w:val="20"/>
          <w:szCs w:val="20"/>
        </w:rPr>
        <w:t xml:space="preserve">Regardless of whether a formal complaint is ever filed, allegations of </w:t>
      </w:r>
      <w:r w:rsidR="00C44982">
        <w:rPr>
          <w:rFonts w:ascii="Arial" w:hAnsi="Arial" w:cs="Arial"/>
          <w:sz w:val="20"/>
          <w:szCs w:val="20"/>
        </w:rPr>
        <w:t>violations of the Student Codes</w:t>
      </w:r>
      <w:r w:rsidR="00C44982" w:rsidRPr="00C44982">
        <w:rPr>
          <w:rFonts w:ascii="Arial" w:hAnsi="Arial" w:cs="Arial"/>
          <w:sz w:val="20"/>
          <w:szCs w:val="20"/>
        </w:rPr>
        <w:t>, from any credible source (including both University employees and students, or others with direct knowledge), may be reviewed by the Student Success AD.</w:t>
      </w:r>
    </w:p>
    <w:p w14:paraId="52DA93A5" w14:textId="591E39EF" w:rsidR="000A5435" w:rsidRPr="00AE2BB8" w:rsidRDefault="00466FDC" w:rsidP="00BC666C">
      <w:pPr>
        <w:jc w:val="both"/>
        <w:rPr>
          <w:rFonts w:ascii="Arial" w:hAnsi="Arial" w:cs="Arial"/>
          <w:sz w:val="20"/>
          <w:szCs w:val="20"/>
        </w:rPr>
      </w:pPr>
      <w:r w:rsidRPr="00AE2BB8">
        <w:rPr>
          <w:rFonts w:ascii="Arial" w:hAnsi="Arial" w:cs="Arial"/>
          <w:sz w:val="20"/>
          <w:szCs w:val="20"/>
        </w:rPr>
        <w:t xml:space="preserve">The </w:t>
      </w:r>
      <w:r w:rsidR="00D46747" w:rsidRPr="00AE2BB8">
        <w:rPr>
          <w:rFonts w:ascii="Arial" w:hAnsi="Arial" w:cs="Arial"/>
          <w:sz w:val="20"/>
          <w:szCs w:val="20"/>
        </w:rPr>
        <w:t>Student Success AD</w:t>
      </w:r>
      <w:r w:rsidRPr="00AE2BB8">
        <w:rPr>
          <w:rFonts w:ascii="Arial" w:hAnsi="Arial" w:cs="Arial"/>
          <w:sz w:val="20"/>
          <w:szCs w:val="20"/>
        </w:rPr>
        <w:t xml:space="preserve"> </w:t>
      </w:r>
      <w:r w:rsidR="00724F0D">
        <w:rPr>
          <w:rFonts w:ascii="Arial" w:hAnsi="Arial" w:cs="Arial"/>
          <w:sz w:val="20"/>
          <w:szCs w:val="20"/>
        </w:rPr>
        <w:t>will</w:t>
      </w:r>
      <w:r w:rsidR="00724F0D" w:rsidRPr="00AE2BB8">
        <w:rPr>
          <w:rFonts w:ascii="Arial" w:hAnsi="Arial" w:cs="Arial"/>
          <w:sz w:val="20"/>
          <w:szCs w:val="20"/>
        </w:rPr>
        <w:t xml:space="preserve"> </w:t>
      </w:r>
      <w:r w:rsidRPr="00AE2BB8">
        <w:rPr>
          <w:rFonts w:ascii="Arial" w:hAnsi="Arial" w:cs="Arial"/>
          <w:sz w:val="20"/>
          <w:szCs w:val="20"/>
        </w:rPr>
        <w:t xml:space="preserve">investigate alleged violations </w:t>
      </w:r>
      <w:r w:rsidR="00D146CB">
        <w:rPr>
          <w:rFonts w:ascii="Arial" w:hAnsi="Arial" w:cs="Arial"/>
          <w:sz w:val="20"/>
          <w:szCs w:val="20"/>
        </w:rPr>
        <w:t xml:space="preserve">of </w:t>
      </w:r>
      <w:r w:rsidR="00724F0D">
        <w:rPr>
          <w:rFonts w:ascii="Arial" w:hAnsi="Arial" w:cs="Arial"/>
          <w:sz w:val="20"/>
          <w:szCs w:val="20"/>
        </w:rPr>
        <w:t>the Student Co</w:t>
      </w:r>
      <w:r w:rsidR="000A5435">
        <w:rPr>
          <w:rFonts w:ascii="Arial" w:hAnsi="Arial" w:cs="Arial"/>
          <w:sz w:val="20"/>
          <w:szCs w:val="20"/>
        </w:rPr>
        <w:t>d</w:t>
      </w:r>
      <w:r w:rsidR="00724F0D">
        <w:rPr>
          <w:rFonts w:ascii="Arial" w:hAnsi="Arial" w:cs="Arial"/>
          <w:sz w:val="20"/>
          <w:szCs w:val="20"/>
        </w:rPr>
        <w:t>es</w:t>
      </w:r>
      <w:r w:rsidR="00335610" w:rsidRPr="00AE2BB8">
        <w:rPr>
          <w:rFonts w:ascii="Arial" w:hAnsi="Arial" w:cs="Arial"/>
          <w:sz w:val="20"/>
          <w:szCs w:val="20"/>
        </w:rPr>
        <w:t xml:space="preserve"> </w:t>
      </w:r>
      <w:r w:rsidRPr="00AE2BB8">
        <w:rPr>
          <w:rFonts w:ascii="Arial" w:hAnsi="Arial" w:cs="Arial"/>
          <w:sz w:val="20"/>
          <w:szCs w:val="20"/>
        </w:rPr>
        <w:t>submitted through the PPR</w:t>
      </w:r>
      <w:r w:rsidR="00DB4ADD">
        <w:rPr>
          <w:rFonts w:ascii="Arial" w:hAnsi="Arial" w:cs="Arial"/>
          <w:sz w:val="20"/>
          <w:szCs w:val="20"/>
        </w:rPr>
        <w:t xml:space="preserve"> form</w:t>
      </w:r>
      <w:r w:rsidRPr="00AE2BB8">
        <w:rPr>
          <w:rFonts w:ascii="Arial" w:hAnsi="Arial" w:cs="Arial"/>
          <w:sz w:val="20"/>
          <w:szCs w:val="20"/>
        </w:rPr>
        <w:t xml:space="preserve"> or through other reporting</w:t>
      </w:r>
      <w:r w:rsidR="00BD109A">
        <w:rPr>
          <w:rFonts w:ascii="Arial" w:hAnsi="Arial" w:cs="Arial"/>
          <w:sz w:val="20"/>
          <w:szCs w:val="20"/>
        </w:rPr>
        <w:t xml:space="preserve">. </w:t>
      </w:r>
      <w:r w:rsidR="000A5435">
        <w:rPr>
          <w:rFonts w:ascii="Arial" w:hAnsi="Arial" w:cs="Arial"/>
          <w:sz w:val="20"/>
          <w:szCs w:val="20"/>
        </w:rPr>
        <w:t xml:space="preserve">If </w:t>
      </w:r>
      <w:r w:rsidR="000A5435" w:rsidRPr="00AE2BB8">
        <w:rPr>
          <w:rFonts w:ascii="Arial" w:hAnsi="Arial" w:cs="Arial"/>
          <w:sz w:val="20"/>
          <w:szCs w:val="20"/>
        </w:rPr>
        <w:t xml:space="preserve">the Student Success AD does not find it reasonable to believe the student committed </w:t>
      </w:r>
      <w:r w:rsidR="000A5435">
        <w:rPr>
          <w:rFonts w:ascii="Arial" w:hAnsi="Arial" w:cs="Arial"/>
          <w:sz w:val="20"/>
          <w:szCs w:val="20"/>
        </w:rPr>
        <w:t>the alleged violation</w:t>
      </w:r>
      <w:r w:rsidR="000A5435" w:rsidRPr="00AE2BB8">
        <w:rPr>
          <w:rFonts w:ascii="Arial" w:hAnsi="Arial" w:cs="Arial"/>
          <w:sz w:val="20"/>
          <w:szCs w:val="20"/>
        </w:rPr>
        <w:t xml:space="preserve">, then the allegation </w:t>
      </w:r>
      <w:r w:rsidR="000A5435">
        <w:rPr>
          <w:rFonts w:ascii="Arial" w:hAnsi="Arial" w:cs="Arial"/>
          <w:sz w:val="20"/>
          <w:szCs w:val="20"/>
        </w:rPr>
        <w:t>will</w:t>
      </w:r>
      <w:r w:rsidR="000A5435" w:rsidRPr="00AE2BB8">
        <w:rPr>
          <w:rFonts w:ascii="Arial" w:hAnsi="Arial" w:cs="Arial"/>
          <w:sz w:val="20"/>
          <w:szCs w:val="20"/>
        </w:rPr>
        <w:t xml:space="preserve"> be dismissed</w:t>
      </w:r>
      <w:r w:rsidR="00BD109A">
        <w:rPr>
          <w:rFonts w:ascii="Arial" w:hAnsi="Arial" w:cs="Arial"/>
          <w:sz w:val="20"/>
          <w:szCs w:val="20"/>
        </w:rPr>
        <w:t xml:space="preserve">. </w:t>
      </w:r>
      <w:r w:rsidR="000A5435" w:rsidRPr="00AE2BB8">
        <w:rPr>
          <w:rFonts w:ascii="Arial" w:hAnsi="Arial" w:cs="Arial"/>
          <w:sz w:val="20"/>
          <w:szCs w:val="20"/>
        </w:rPr>
        <w:t xml:space="preserve">The Student Success AD </w:t>
      </w:r>
      <w:r w:rsidR="000A5435">
        <w:rPr>
          <w:rFonts w:ascii="Arial" w:hAnsi="Arial" w:cs="Arial"/>
          <w:sz w:val="20"/>
          <w:szCs w:val="20"/>
        </w:rPr>
        <w:t>will</w:t>
      </w:r>
      <w:r w:rsidR="000A5435" w:rsidRPr="00AE2BB8">
        <w:rPr>
          <w:rFonts w:ascii="Arial" w:hAnsi="Arial" w:cs="Arial"/>
          <w:sz w:val="20"/>
          <w:szCs w:val="20"/>
        </w:rPr>
        <w:t xml:space="preserve"> indicate the reason for the dismissal and notify the student and person reporting the behavior, when applicable, in writing.</w:t>
      </w:r>
    </w:p>
    <w:p w14:paraId="57898F99" w14:textId="0A0E28A2" w:rsidR="00466FDC" w:rsidRPr="00AE2BB8" w:rsidRDefault="00ED7156" w:rsidP="00BC666C">
      <w:pPr>
        <w:jc w:val="both"/>
        <w:rPr>
          <w:rFonts w:ascii="Arial" w:hAnsi="Arial" w:cs="Arial"/>
          <w:sz w:val="20"/>
          <w:szCs w:val="20"/>
        </w:rPr>
      </w:pPr>
      <w:r w:rsidRPr="00AE2BB8">
        <w:rPr>
          <w:rFonts w:ascii="Arial" w:hAnsi="Arial" w:cs="Arial"/>
          <w:sz w:val="20"/>
          <w:szCs w:val="20"/>
        </w:rPr>
        <w:lastRenderedPageBreak/>
        <w:t>If</w:t>
      </w:r>
      <w:r>
        <w:rPr>
          <w:rFonts w:ascii="Arial" w:hAnsi="Arial" w:cs="Arial"/>
          <w:sz w:val="20"/>
          <w:szCs w:val="20"/>
        </w:rPr>
        <w:t xml:space="preserve"> </w:t>
      </w:r>
      <w:r w:rsidRPr="00AE2BB8">
        <w:rPr>
          <w:rFonts w:ascii="Arial" w:hAnsi="Arial" w:cs="Arial"/>
          <w:sz w:val="20"/>
          <w:szCs w:val="20"/>
        </w:rPr>
        <w:t xml:space="preserve">the Student Success AD finds it reasonable to believe the student committed </w:t>
      </w:r>
      <w:r>
        <w:rPr>
          <w:rFonts w:ascii="Arial" w:hAnsi="Arial" w:cs="Arial"/>
          <w:sz w:val="20"/>
          <w:szCs w:val="20"/>
        </w:rPr>
        <w:t>a violation of the Student Codes</w:t>
      </w:r>
      <w:r w:rsidR="00466FDC" w:rsidRPr="00AE2BB8">
        <w:rPr>
          <w:rFonts w:ascii="Arial" w:hAnsi="Arial" w:cs="Arial"/>
          <w:sz w:val="20"/>
          <w:szCs w:val="20"/>
        </w:rPr>
        <w:t xml:space="preserve">, the </w:t>
      </w:r>
      <w:r w:rsidR="00D46747" w:rsidRPr="00AE2BB8">
        <w:rPr>
          <w:rFonts w:ascii="Arial" w:hAnsi="Arial" w:cs="Arial"/>
          <w:sz w:val="20"/>
          <w:szCs w:val="20"/>
        </w:rPr>
        <w:t>Student Success AD</w:t>
      </w:r>
      <w:r w:rsidR="00466FDC" w:rsidRPr="00AE2BB8">
        <w:rPr>
          <w:rFonts w:ascii="Arial" w:hAnsi="Arial" w:cs="Arial"/>
          <w:sz w:val="20"/>
          <w:szCs w:val="20"/>
        </w:rPr>
        <w:t xml:space="preserve"> will make a determination whether the alleged violation will result in a formal notice of charge from the SOP or be referred to the Office of </w:t>
      </w:r>
      <w:r w:rsidR="00A7456E" w:rsidRPr="00AE2BB8">
        <w:rPr>
          <w:rFonts w:ascii="Arial" w:hAnsi="Arial" w:cs="Arial"/>
          <w:sz w:val="20"/>
          <w:szCs w:val="20"/>
        </w:rPr>
        <w:t>Student Rights and Responsibilities (OSRR)</w:t>
      </w:r>
      <w:r w:rsidR="00BD109A">
        <w:rPr>
          <w:rFonts w:ascii="Arial" w:hAnsi="Arial" w:cs="Arial"/>
          <w:sz w:val="20"/>
          <w:szCs w:val="20"/>
        </w:rPr>
        <w:t xml:space="preserve">. </w:t>
      </w:r>
      <w:r w:rsidR="00466FDC" w:rsidRPr="00AE2BB8">
        <w:rPr>
          <w:rFonts w:ascii="Arial" w:hAnsi="Arial" w:cs="Arial"/>
          <w:sz w:val="20"/>
          <w:szCs w:val="20"/>
        </w:rPr>
        <w:t>The SOP may choose to report allegations of violations to O</w:t>
      </w:r>
      <w:r w:rsidR="0043353A" w:rsidRPr="00AE2BB8">
        <w:rPr>
          <w:rFonts w:ascii="Arial" w:hAnsi="Arial" w:cs="Arial"/>
          <w:sz w:val="20"/>
          <w:szCs w:val="20"/>
        </w:rPr>
        <w:t>S</w:t>
      </w:r>
      <w:r w:rsidR="00176891" w:rsidRPr="00AE2BB8">
        <w:rPr>
          <w:rFonts w:ascii="Arial" w:hAnsi="Arial" w:cs="Arial"/>
          <w:sz w:val="20"/>
          <w:szCs w:val="20"/>
        </w:rPr>
        <w:t>R</w:t>
      </w:r>
      <w:r w:rsidR="0043353A" w:rsidRPr="00AE2BB8">
        <w:rPr>
          <w:rFonts w:ascii="Arial" w:hAnsi="Arial" w:cs="Arial"/>
          <w:sz w:val="20"/>
          <w:szCs w:val="20"/>
        </w:rPr>
        <w:t>R</w:t>
      </w:r>
      <w:r w:rsidR="00466FDC" w:rsidRPr="00AE2BB8">
        <w:rPr>
          <w:rFonts w:ascii="Arial" w:hAnsi="Arial" w:cs="Arial"/>
          <w:sz w:val="20"/>
          <w:szCs w:val="20"/>
        </w:rPr>
        <w:t xml:space="preserve"> for any allegation in which referral is deemed appropriate by the </w:t>
      </w:r>
      <w:r w:rsidR="00D46747" w:rsidRPr="00AE2BB8">
        <w:rPr>
          <w:rFonts w:ascii="Arial" w:hAnsi="Arial" w:cs="Arial"/>
          <w:sz w:val="20"/>
          <w:szCs w:val="20"/>
        </w:rPr>
        <w:t>Student Success AD</w:t>
      </w:r>
      <w:r w:rsidR="00BD109A">
        <w:rPr>
          <w:rFonts w:ascii="Arial" w:hAnsi="Arial" w:cs="Arial"/>
          <w:sz w:val="20"/>
          <w:szCs w:val="20"/>
        </w:rPr>
        <w:t xml:space="preserve">. </w:t>
      </w:r>
      <w:r w:rsidR="00466FDC" w:rsidRPr="00AE2BB8">
        <w:rPr>
          <w:rFonts w:ascii="Arial" w:hAnsi="Arial" w:cs="Arial"/>
          <w:sz w:val="20"/>
          <w:szCs w:val="20"/>
        </w:rPr>
        <w:t xml:space="preserve">The process </w:t>
      </w:r>
      <w:proofErr w:type="gramStart"/>
      <w:r w:rsidR="00466FDC" w:rsidRPr="00AE2BB8">
        <w:rPr>
          <w:rFonts w:ascii="Arial" w:hAnsi="Arial" w:cs="Arial"/>
          <w:sz w:val="20"/>
          <w:szCs w:val="20"/>
        </w:rPr>
        <w:t>for</w:t>
      </w:r>
      <w:proofErr w:type="gramEnd"/>
      <w:r w:rsidR="00466FDC" w:rsidRPr="00AE2BB8">
        <w:rPr>
          <w:rFonts w:ascii="Arial" w:hAnsi="Arial" w:cs="Arial"/>
          <w:sz w:val="20"/>
          <w:szCs w:val="20"/>
        </w:rPr>
        <w:t xml:space="preserve"> investigation, sanctions, and appeals through the</w:t>
      </w:r>
      <w:r w:rsidR="004203C6" w:rsidRPr="00AE2BB8">
        <w:rPr>
          <w:rFonts w:ascii="Arial" w:hAnsi="Arial" w:cs="Arial"/>
          <w:sz w:val="20"/>
          <w:szCs w:val="20"/>
        </w:rPr>
        <w:t xml:space="preserve"> OSRR</w:t>
      </w:r>
      <w:r w:rsidR="00466FDC" w:rsidRPr="00AE2BB8">
        <w:rPr>
          <w:rFonts w:ascii="Arial" w:hAnsi="Arial" w:cs="Arial"/>
          <w:sz w:val="20"/>
          <w:szCs w:val="20"/>
        </w:rPr>
        <w:t xml:space="preserve"> can be found in </w:t>
      </w:r>
      <w:r w:rsidR="004203C6" w:rsidRPr="00AE2BB8">
        <w:rPr>
          <w:rFonts w:ascii="Arial" w:hAnsi="Arial" w:cs="Arial"/>
          <w:sz w:val="20"/>
          <w:szCs w:val="20"/>
        </w:rPr>
        <w:t xml:space="preserve">the WVU </w:t>
      </w:r>
      <w:hyperlink r:id="rId50" w:history="1">
        <w:r w:rsidR="004203C6" w:rsidRPr="00AE2BB8">
          <w:rPr>
            <w:rStyle w:val="Hyperlink"/>
            <w:rFonts w:ascii="Arial" w:hAnsi="Arial" w:cs="Arial"/>
            <w:sz w:val="20"/>
            <w:szCs w:val="20"/>
          </w:rPr>
          <w:t>Campus Student Code</w:t>
        </w:r>
      </w:hyperlink>
      <w:r w:rsidR="004203C6" w:rsidRPr="00AE2BB8">
        <w:rPr>
          <w:rStyle w:val="Hyperlink"/>
          <w:rFonts w:ascii="Arial" w:hAnsi="Arial" w:cs="Arial"/>
          <w:sz w:val="20"/>
          <w:szCs w:val="20"/>
        </w:rPr>
        <w:t>.</w:t>
      </w:r>
    </w:p>
    <w:p w14:paraId="6E1B973A" w14:textId="5DFF09D3" w:rsidR="00466FDC" w:rsidRDefault="00466FDC" w:rsidP="00BC666C">
      <w:pPr>
        <w:jc w:val="both"/>
        <w:rPr>
          <w:rFonts w:ascii="Arial" w:hAnsi="Arial" w:cs="Arial"/>
          <w:sz w:val="20"/>
          <w:szCs w:val="20"/>
        </w:rPr>
      </w:pPr>
      <w:r w:rsidRPr="00AE2BB8">
        <w:rPr>
          <w:rFonts w:ascii="Arial" w:hAnsi="Arial" w:cs="Arial"/>
          <w:sz w:val="20"/>
          <w:szCs w:val="20"/>
        </w:rPr>
        <w:t xml:space="preserve">No complaint or allegation of misconduct will be investigated more than </w:t>
      </w:r>
      <w:r w:rsidR="00317F97">
        <w:rPr>
          <w:rFonts w:ascii="Arial" w:hAnsi="Arial" w:cs="Arial"/>
          <w:sz w:val="20"/>
          <w:szCs w:val="20"/>
        </w:rPr>
        <w:t>one</w:t>
      </w:r>
      <w:r w:rsidRPr="00AE2BB8">
        <w:rPr>
          <w:rFonts w:ascii="Arial" w:hAnsi="Arial" w:cs="Arial"/>
          <w:sz w:val="20"/>
          <w:szCs w:val="20"/>
        </w:rPr>
        <w:t xml:space="preserve"> year after the alleged misconduct took place or after the alleged misconduct should have been discovered, unless good cause is shown for the delay.</w:t>
      </w:r>
    </w:p>
    <w:p w14:paraId="1E562613" w14:textId="6881B697" w:rsidR="00181980" w:rsidRPr="00437038" w:rsidRDefault="00181980" w:rsidP="00BC666C">
      <w:pPr>
        <w:pStyle w:val="Heading2"/>
        <w:jc w:val="both"/>
      </w:pPr>
      <w:bookmarkStart w:id="88" w:name="_Toc237331029"/>
      <w:r w:rsidRPr="00437038">
        <w:t>SOP Notice of the Charge</w:t>
      </w:r>
      <w:bookmarkEnd w:id="88"/>
      <w:r w:rsidRPr="00437038">
        <w:t xml:space="preserve"> </w:t>
      </w:r>
    </w:p>
    <w:p w14:paraId="1CD2F730" w14:textId="27210CFB" w:rsidR="00AA1D71" w:rsidRDefault="00AA1D71" w:rsidP="00BC666C">
      <w:pPr>
        <w:jc w:val="both"/>
        <w:rPr>
          <w:rFonts w:ascii="Arial" w:hAnsi="Arial" w:cs="Arial"/>
          <w:sz w:val="20"/>
          <w:szCs w:val="20"/>
        </w:rPr>
      </w:pPr>
      <w:r w:rsidRPr="00AE2BB8">
        <w:rPr>
          <w:rFonts w:ascii="Arial" w:hAnsi="Arial" w:cs="Arial"/>
          <w:sz w:val="20"/>
          <w:szCs w:val="20"/>
        </w:rPr>
        <w:t>For alleged violations not referred to O</w:t>
      </w:r>
      <w:r>
        <w:rPr>
          <w:rFonts w:ascii="Arial" w:hAnsi="Arial" w:cs="Arial"/>
          <w:sz w:val="20"/>
          <w:szCs w:val="20"/>
        </w:rPr>
        <w:t>SRR</w:t>
      </w:r>
      <w:r w:rsidRPr="00AE2BB8">
        <w:rPr>
          <w:rFonts w:ascii="Arial" w:hAnsi="Arial" w:cs="Arial"/>
          <w:sz w:val="20"/>
          <w:szCs w:val="20"/>
        </w:rPr>
        <w:t xml:space="preserve">, the Student Success AD </w:t>
      </w:r>
      <w:r>
        <w:rPr>
          <w:rFonts w:ascii="Arial" w:hAnsi="Arial" w:cs="Arial"/>
          <w:sz w:val="20"/>
          <w:szCs w:val="20"/>
        </w:rPr>
        <w:t xml:space="preserve">will send </w:t>
      </w:r>
      <w:r w:rsidRPr="00AE2BB8">
        <w:rPr>
          <w:rFonts w:ascii="Arial" w:hAnsi="Arial" w:cs="Arial"/>
          <w:sz w:val="20"/>
          <w:szCs w:val="20"/>
        </w:rPr>
        <w:t xml:space="preserve">the </w:t>
      </w:r>
      <w:r>
        <w:rPr>
          <w:rFonts w:ascii="Arial" w:hAnsi="Arial" w:cs="Arial"/>
          <w:sz w:val="20"/>
          <w:szCs w:val="20"/>
        </w:rPr>
        <w:t>Accused Student a formal Notice of Charge if, after investigation,</w:t>
      </w:r>
      <w:r w:rsidRPr="00AE2BB8">
        <w:rPr>
          <w:rFonts w:ascii="Arial" w:hAnsi="Arial" w:cs="Arial"/>
          <w:sz w:val="20"/>
          <w:szCs w:val="20"/>
        </w:rPr>
        <w:t xml:space="preserve"> it is reasonable to believe the accused student violated the Student Codes</w:t>
      </w:r>
      <w:r w:rsidR="00BD109A">
        <w:rPr>
          <w:rFonts w:ascii="Arial" w:hAnsi="Arial" w:cs="Arial"/>
          <w:sz w:val="20"/>
          <w:szCs w:val="20"/>
        </w:rPr>
        <w:t xml:space="preserve">. </w:t>
      </w:r>
      <w:r>
        <w:rPr>
          <w:rFonts w:ascii="Arial" w:hAnsi="Arial" w:cs="Arial"/>
          <w:sz w:val="20"/>
          <w:szCs w:val="20"/>
        </w:rPr>
        <w:t>The notice will be delivered through WVU email.</w:t>
      </w:r>
    </w:p>
    <w:p w14:paraId="6461BFC2" w14:textId="77777777" w:rsidR="00AA1D71" w:rsidRDefault="00AA1D71" w:rsidP="00BC666C">
      <w:pPr>
        <w:jc w:val="both"/>
        <w:rPr>
          <w:rFonts w:ascii="Arial" w:hAnsi="Arial" w:cs="Arial"/>
          <w:sz w:val="20"/>
          <w:szCs w:val="20"/>
        </w:rPr>
      </w:pPr>
      <w:r>
        <w:rPr>
          <w:rFonts w:ascii="Arial" w:hAnsi="Arial" w:cs="Arial"/>
          <w:sz w:val="20"/>
          <w:szCs w:val="20"/>
        </w:rPr>
        <w:t>The Notice of Charge will include:</w:t>
      </w:r>
    </w:p>
    <w:p w14:paraId="15064EB8" w14:textId="77777777" w:rsidR="00AA1D71" w:rsidRDefault="00AA1D71" w:rsidP="00BC666C">
      <w:pPr>
        <w:pStyle w:val="ListParagraph"/>
        <w:numPr>
          <w:ilvl w:val="2"/>
          <w:numId w:val="27"/>
        </w:numPr>
        <w:tabs>
          <w:tab w:val="clear" w:pos="2160"/>
        </w:tabs>
        <w:ind w:left="720"/>
        <w:jc w:val="both"/>
        <w:rPr>
          <w:sz w:val="20"/>
          <w:szCs w:val="20"/>
        </w:rPr>
      </w:pPr>
      <w:proofErr w:type="gramStart"/>
      <w:r>
        <w:rPr>
          <w:sz w:val="20"/>
          <w:szCs w:val="20"/>
        </w:rPr>
        <w:t>a brief summary</w:t>
      </w:r>
      <w:proofErr w:type="gramEnd"/>
      <w:r>
        <w:rPr>
          <w:sz w:val="20"/>
          <w:szCs w:val="20"/>
        </w:rPr>
        <w:t xml:space="preserve"> of facts leading up to the charge;</w:t>
      </w:r>
    </w:p>
    <w:p w14:paraId="2E06A922" w14:textId="77777777" w:rsidR="00AA1D71" w:rsidRDefault="00AA1D71" w:rsidP="00BC666C">
      <w:pPr>
        <w:pStyle w:val="ListParagraph"/>
        <w:numPr>
          <w:ilvl w:val="2"/>
          <w:numId w:val="27"/>
        </w:numPr>
        <w:ind w:left="720"/>
        <w:jc w:val="both"/>
        <w:rPr>
          <w:sz w:val="20"/>
          <w:szCs w:val="20"/>
        </w:rPr>
      </w:pPr>
      <w:r>
        <w:rPr>
          <w:sz w:val="20"/>
          <w:szCs w:val="20"/>
        </w:rPr>
        <w:t>possible sanctions if the Accused Student is found responsible;</w:t>
      </w:r>
    </w:p>
    <w:p w14:paraId="50935158" w14:textId="77777777" w:rsidR="00AA1D71" w:rsidRDefault="00AA1D71" w:rsidP="00BC666C">
      <w:pPr>
        <w:pStyle w:val="ListParagraph"/>
        <w:numPr>
          <w:ilvl w:val="2"/>
          <w:numId w:val="27"/>
        </w:numPr>
        <w:ind w:left="720"/>
        <w:jc w:val="both"/>
        <w:rPr>
          <w:sz w:val="20"/>
          <w:szCs w:val="20"/>
        </w:rPr>
      </w:pPr>
      <w:proofErr w:type="gramStart"/>
      <w:r>
        <w:rPr>
          <w:sz w:val="20"/>
          <w:szCs w:val="20"/>
        </w:rPr>
        <w:t>notice</w:t>
      </w:r>
      <w:proofErr w:type="gramEnd"/>
      <w:r w:rsidRPr="005551AA">
        <w:rPr>
          <w:sz w:val="20"/>
          <w:szCs w:val="20"/>
        </w:rPr>
        <w:t xml:space="preserve"> that prior instances of academic dishonesty may be considered in the determination of sanctions and that the Accused Student will be provided an opportunity to add</w:t>
      </w:r>
      <w:r>
        <w:rPr>
          <w:sz w:val="20"/>
          <w:szCs w:val="20"/>
        </w:rPr>
        <w:t>ress that information;</w:t>
      </w:r>
    </w:p>
    <w:p w14:paraId="3EA48E8F" w14:textId="77777777" w:rsidR="00AA1D71" w:rsidRDefault="00AA1D71" w:rsidP="00BC666C">
      <w:pPr>
        <w:pStyle w:val="ListParagraph"/>
        <w:numPr>
          <w:ilvl w:val="2"/>
          <w:numId w:val="27"/>
        </w:numPr>
        <w:ind w:left="720"/>
        <w:jc w:val="both"/>
        <w:rPr>
          <w:sz w:val="20"/>
          <w:szCs w:val="20"/>
        </w:rPr>
      </w:pPr>
      <w:r>
        <w:rPr>
          <w:sz w:val="20"/>
          <w:szCs w:val="20"/>
        </w:rPr>
        <w:t>the date and time for the student to meet with</w:t>
      </w:r>
      <w:r w:rsidRPr="001E6959">
        <w:rPr>
          <w:sz w:val="20"/>
          <w:szCs w:val="20"/>
        </w:rPr>
        <w:t xml:space="preserve"> </w:t>
      </w:r>
      <w:r w:rsidRPr="00AE2BB8">
        <w:rPr>
          <w:sz w:val="20"/>
          <w:szCs w:val="20"/>
        </w:rPr>
        <w:t>the Student Success AD, to discuss the Student Codes pertaining to academic integrity, procedures, and the remedial options available to the Accused Student</w:t>
      </w:r>
      <w:r>
        <w:rPr>
          <w:sz w:val="20"/>
          <w:szCs w:val="20"/>
        </w:rPr>
        <w:t>; and</w:t>
      </w:r>
    </w:p>
    <w:p w14:paraId="49FDEBE0" w14:textId="77777777" w:rsidR="00AA1D71" w:rsidRPr="00F81AA2" w:rsidRDefault="00AA1D71" w:rsidP="00BC666C">
      <w:pPr>
        <w:pStyle w:val="ListParagraph"/>
        <w:numPr>
          <w:ilvl w:val="2"/>
          <w:numId w:val="27"/>
        </w:numPr>
        <w:spacing w:after="240"/>
        <w:ind w:left="720"/>
        <w:jc w:val="both"/>
        <w:rPr>
          <w:sz w:val="20"/>
          <w:szCs w:val="20"/>
        </w:rPr>
      </w:pPr>
      <w:r>
        <w:rPr>
          <w:sz w:val="20"/>
          <w:szCs w:val="20"/>
        </w:rPr>
        <w:t>an offer to resolve the matter through Agreed Resolution.</w:t>
      </w:r>
    </w:p>
    <w:p w14:paraId="5E620525" w14:textId="3B3E8E5F" w:rsidR="00181980" w:rsidRPr="00AE2BB8" w:rsidRDefault="00181980" w:rsidP="00BC666C">
      <w:pPr>
        <w:jc w:val="both"/>
        <w:rPr>
          <w:rFonts w:ascii="Arial" w:hAnsi="Arial" w:cs="Arial"/>
          <w:sz w:val="20"/>
          <w:szCs w:val="20"/>
        </w:rPr>
      </w:pPr>
      <w:r w:rsidRPr="00AE2BB8">
        <w:rPr>
          <w:rFonts w:ascii="Arial" w:hAnsi="Arial" w:cs="Arial"/>
          <w:sz w:val="20"/>
          <w:szCs w:val="20"/>
        </w:rPr>
        <w:t xml:space="preserve">An Accused Student is not permitted to withdraw from the course where the alleged conduct occurred after a charge has been issued by the </w:t>
      </w:r>
      <w:r w:rsidR="00D46747" w:rsidRPr="00AE2BB8">
        <w:rPr>
          <w:rFonts w:ascii="Arial" w:hAnsi="Arial" w:cs="Arial"/>
          <w:sz w:val="20"/>
          <w:szCs w:val="20"/>
        </w:rPr>
        <w:t>Student Success AD</w:t>
      </w:r>
      <w:r w:rsidRPr="00AE2BB8">
        <w:rPr>
          <w:rFonts w:ascii="Arial" w:hAnsi="Arial" w:cs="Arial"/>
          <w:sz w:val="20"/>
          <w:szCs w:val="20"/>
        </w:rPr>
        <w:t xml:space="preserve"> unless and until the student is found not responsible either through agreed resolution or completion of the appropriate university conduct process.</w:t>
      </w:r>
    </w:p>
    <w:p w14:paraId="716C4244" w14:textId="5021BA9D" w:rsidR="00181980" w:rsidRPr="00B7702E" w:rsidRDefault="00F53EDB" w:rsidP="00BC666C">
      <w:pPr>
        <w:pStyle w:val="Heading2"/>
        <w:jc w:val="both"/>
      </w:pPr>
      <w:bookmarkStart w:id="89" w:name="_Toc237331030"/>
      <w:r>
        <w:t xml:space="preserve">SOP </w:t>
      </w:r>
      <w:r w:rsidR="00181980" w:rsidRPr="00B7702E">
        <w:t xml:space="preserve">Agreed </w:t>
      </w:r>
      <w:r w:rsidR="00181980" w:rsidRPr="00437038">
        <w:t>R</w:t>
      </w:r>
      <w:r w:rsidR="00181980" w:rsidRPr="00B7702E">
        <w:t>esolution</w:t>
      </w:r>
      <w:bookmarkEnd w:id="89"/>
    </w:p>
    <w:p w14:paraId="0F974CAE" w14:textId="77777777" w:rsidR="00AA1D71" w:rsidRPr="00AE2BB8" w:rsidRDefault="00AA1D71" w:rsidP="00BC666C">
      <w:pPr>
        <w:jc w:val="both"/>
        <w:rPr>
          <w:rFonts w:ascii="Arial" w:hAnsi="Arial" w:cs="Arial"/>
          <w:sz w:val="20"/>
          <w:szCs w:val="20"/>
        </w:rPr>
      </w:pPr>
      <w:r>
        <w:rPr>
          <w:rFonts w:ascii="Arial" w:hAnsi="Arial" w:cs="Arial"/>
          <w:sz w:val="20"/>
          <w:szCs w:val="20"/>
        </w:rPr>
        <w:t>T</w:t>
      </w:r>
      <w:r w:rsidRPr="00AE2BB8">
        <w:rPr>
          <w:rFonts w:ascii="Arial" w:hAnsi="Arial" w:cs="Arial"/>
          <w:sz w:val="20"/>
          <w:szCs w:val="20"/>
        </w:rPr>
        <w:t xml:space="preserve">he Student Success AD and the Accused Student may agree on the facts and, </w:t>
      </w:r>
      <w:r>
        <w:rPr>
          <w:rFonts w:ascii="Arial" w:hAnsi="Arial" w:cs="Arial"/>
          <w:sz w:val="20"/>
          <w:szCs w:val="20"/>
        </w:rPr>
        <w:t>when appropriate,</w:t>
      </w:r>
      <w:r w:rsidRPr="00AE2BB8">
        <w:rPr>
          <w:rFonts w:ascii="Arial" w:hAnsi="Arial" w:cs="Arial"/>
          <w:sz w:val="20"/>
          <w:szCs w:val="20"/>
        </w:rPr>
        <w:t xml:space="preserve"> </w:t>
      </w:r>
      <w:r>
        <w:rPr>
          <w:rFonts w:ascii="Arial" w:hAnsi="Arial" w:cs="Arial"/>
          <w:sz w:val="20"/>
          <w:szCs w:val="20"/>
        </w:rPr>
        <w:t>sanctions</w:t>
      </w:r>
      <w:r w:rsidRPr="00AE2BB8">
        <w:rPr>
          <w:rFonts w:ascii="Arial" w:hAnsi="Arial" w:cs="Arial"/>
          <w:sz w:val="20"/>
          <w:szCs w:val="20"/>
        </w:rPr>
        <w:t xml:space="preserve"> to be imposed. </w:t>
      </w:r>
      <w:r w:rsidRPr="00CF10F7">
        <w:rPr>
          <w:rFonts w:ascii="Arial" w:hAnsi="Arial" w:cs="Arial"/>
          <w:sz w:val="20"/>
          <w:szCs w:val="20"/>
        </w:rPr>
        <w:t>This option is available in all cases, including those where suspension or dismissal is a possible sanction.</w:t>
      </w:r>
    </w:p>
    <w:p w14:paraId="3A656DC7" w14:textId="53FE2AA1" w:rsidR="00AA1D71" w:rsidRPr="00D2188B" w:rsidRDefault="00AA1D71" w:rsidP="00BC666C">
      <w:pPr>
        <w:jc w:val="both"/>
        <w:rPr>
          <w:rFonts w:ascii="Arial" w:hAnsi="Arial" w:cs="Arial"/>
          <w:sz w:val="20"/>
          <w:szCs w:val="20"/>
        </w:rPr>
      </w:pPr>
      <w:r w:rsidRPr="00D2188B">
        <w:rPr>
          <w:rFonts w:ascii="Arial" w:hAnsi="Arial" w:cs="Arial"/>
          <w:sz w:val="20"/>
          <w:szCs w:val="20"/>
        </w:rPr>
        <w:t xml:space="preserve">If an agreement is reached, the facts and </w:t>
      </w:r>
      <w:r w:rsidR="009E623B" w:rsidRPr="00D2188B">
        <w:rPr>
          <w:rFonts w:ascii="Arial" w:hAnsi="Arial" w:cs="Arial"/>
          <w:sz w:val="20"/>
          <w:szCs w:val="20"/>
        </w:rPr>
        <w:t>sanctions</w:t>
      </w:r>
      <w:r w:rsidRPr="00D2188B">
        <w:rPr>
          <w:rFonts w:ascii="Arial" w:hAnsi="Arial" w:cs="Arial"/>
          <w:sz w:val="20"/>
          <w:szCs w:val="20"/>
        </w:rPr>
        <w:t xml:space="preserve"> will be documented in writing, dated, and signed by the Accused Student. This is called an Agreed Resolution.</w:t>
      </w:r>
    </w:p>
    <w:p w14:paraId="6ECC7E5B" w14:textId="4E6747E4" w:rsidR="00467F83" w:rsidRPr="00437038" w:rsidRDefault="00AA1D71" w:rsidP="00BC666C">
      <w:pPr>
        <w:jc w:val="both"/>
      </w:pPr>
      <w:r w:rsidRPr="00D2188B">
        <w:rPr>
          <w:rFonts w:ascii="Arial" w:hAnsi="Arial" w:cs="Arial"/>
          <w:sz w:val="20"/>
          <w:szCs w:val="20"/>
        </w:rPr>
        <w:t>An Agreed Resolution is final unless the Accused Student submits a written objection to the Student Success AD within one calendar day of signing it.</w:t>
      </w:r>
    </w:p>
    <w:p w14:paraId="6AAA7E79" w14:textId="418CDDC6" w:rsidR="00DF5871" w:rsidRPr="00B7702E" w:rsidRDefault="00C77D39" w:rsidP="00BC666C">
      <w:pPr>
        <w:pStyle w:val="Heading2"/>
        <w:jc w:val="both"/>
        <w:rPr>
          <w:bCs/>
        </w:rPr>
      </w:pPr>
      <w:bookmarkStart w:id="90" w:name="_Toc237331031"/>
      <w:r w:rsidRPr="00B7702E">
        <w:rPr>
          <w:bCs/>
        </w:rPr>
        <w:t>Sanctions for Violations of Professional Integrity</w:t>
      </w:r>
      <w:r w:rsidR="005B4793" w:rsidRPr="00B7702E">
        <w:rPr>
          <w:bCs/>
        </w:rPr>
        <w:t xml:space="preserve"> through Agreed Resolution</w:t>
      </w:r>
      <w:bookmarkEnd w:id="90"/>
    </w:p>
    <w:p w14:paraId="65361B7B" w14:textId="44EA296D" w:rsidR="00115928" w:rsidRPr="00AE2BB8" w:rsidRDefault="005B4793" w:rsidP="00BC666C">
      <w:pPr>
        <w:jc w:val="both"/>
        <w:rPr>
          <w:rFonts w:ascii="Arial" w:hAnsi="Arial" w:cs="Arial"/>
          <w:sz w:val="20"/>
          <w:szCs w:val="20"/>
        </w:rPr>
      </w:pPr>
      <w:r w:rsidRPr="00AE2BB8">
        <w:rPr>
          <w:rFonts w:ascii="Arial" w:hAnsi="Arial" w:cs="Arial"/>
          <w:sz w:val="20"/>
          <w:szCs w:val="20"/>
        </w:rPr>
        <w:t xml:space="preserve">Dismissal: </w:t>
      </w:r>
      <w:r w:rsidR="00735877" w:rsidRPr="00AE2BB8">
        <w:rPr>
          <w:rFonts w:ascii="Arial" w:hAnsi="Arial" w:cs="Arial"/>
          <w:sz w:val="20"/>
          <w:szCs w:val="20"/>
        </w:rPr>
        <w:t>Separation</w:t>
      </w:r>
      <w:r w:rsidRPr="00AE2BB8">
        <w:rPr>
          <w:rFonts w:ascii="Arial" w:hAnsi="Arial" w:cs="Arial"/>
          <w:sz w:val="20"/>
          <w:szCs w:val="20"/>
        </w:rPr>
        <w:t xml:space="preserve"> from the Doctor of Pharmacy program</w:t>
      </w:r>
      <w:r w:rsidR="00BD109A">
        <w:rPr>
          <w:rFonts w:ascii="Arial" w:hAnsi="Arial" w:cs="Arial"/>
          <w:sz w:val="20"/>
          <w:szCs w:val="20"/>
        </w:rPr>
        <w:t xml:space="preserve">. </w:t>
      </w:r>
      <w:r w:rsidRPr="00AE2BB8">
        <w:rPr>
          <w:rFonts w:ascii="Arial" w:hAnsi="Arial" w:cs="Arial"/>
          <w:sz w:val="20"/>
          <w:szCs w:val="20"/>
        </w:rPr>
        <w:t xml:space="preserve">The student will no longer be enrolled </w:t>
      </w:r>
      <w:r w:rsidR="00C8089B" w:rsidRPr="00AE2BB8">
        <w:rPr>
          <w:rFonts w:ascii="Arial" w:hAnsi="Arial" w:cs="Arial"/>
          <w:sz w:val="20"/>
          <w:szCs w:val="20"/>
        </w:rPr>
        <w:t>as a Pharmacy major</w:t>
      </w:r>
      <w:r w:rsidR="00BD109A">
        <w:rPr>
          <w:rFonts w:ascii="Arial" w:hAnsi="Arial" w:cs="Arial"/>
          <w:sz w:val="20"/>
          <w:szCs w:val="20"/>
        </w:rPr>
        <w:t xml:space="preserve">. </w:t>
      </w:r>
      <w:r w:rsidR="00E57D68" w:rsidRPr="00AE2BB8">
        <w:rPr>
          <w:rFonts w:ascii="Arial" w:hAnsi="Arial" w:cs="Arial"/>
          <w:sz w:val="20"/>
          <w:szCs w:val="20"/>
        </w:rPr>
        <w:t xml:space="preserve">Dismissal does not prevent the student from enrolling in non-pharmacy courses or in another major within </w:t>
      </w:r>
      <w:r w:rsidR="00115928" w:rsidRPr="00AE2BB8">
        <w:rPr>
          <w:rFonts w:ascii="Arial" w:hAnsi="Arial" w:cs="Arial"/>
          <w:sz w:val="20"/>
          <w:szCs w:val="20"/>
        </w:rPr>
        <w:t>WVU</w:t>
      </w:r>
      <w:r w:rsidR="00E57D68" w:rsidRPr="00AE2BB8">
        <w:rPr>
          <w:rFonts w:ascii="Arial" w:hAnsi="Arial" w:cs="Arial"/>
          <w:sz w:val="20"/>
          <w:szCs w:val="20"/>
        </w:rPr>
        <w:t>.</w:t>
      </w:r>
      <w:r w:rsidR="00735877" w:rsidRPr="00AE2BB8">
        <w:rPr>
          <w:rFonts w:ascii="Arial" w:hAnsi="Arial" w:cs="Arial"/>
          <w:sz w:val="20"/>
          <w:szCs w:val="20"/>
        </w:rPr>
        <w:t xml:space="preserve"> </w:t>
      </w:r>
    </w:p>
    <w:p w14:paraId="4E8368EB" w14:textId="32704DE8" w:rsidR="005B4793" w:rsidRPr="00AE2BB8" w:rsidRDefault="00115928" w:rsidP="00BC666C">
      <w:pPr>
        <w:jc w:val="both"/>
        <w:rPr>
          <w:rFonts w:ascii="Arial" w:hAnsi="Arial" w:cs="Arial"/>
          <w:sz w:val="20"/>
          <w:szCs w:val="20"/>
        </w:rPr>
      </w:pPr>
      <w:r w:rsidRPr="00AE2BB8">
        <w:rPr>
          <w:rFonts w:ascii="Arial" w:hAnsi="Arial" w:cs="Arial"/>
          <w:sz w:val="20"/>
          <w:szCs w:val="20"/>
        </w:rPr>
        <w:t xml:space="preserve">Suspension: Separation of the student from the Doctor of Pharmacy for a specified </w:t>
      </w:r>
      <w:proofErr w:type="gramStart"/>
      <w:r w:rsidRPr="00AE2BB8">
        <w:rPr>
          <w:rFonts w:ascii="Arial" w:hAnsi="Arial" w:cs="Arial"/>
          <w:sz w:val="20"/>
          <w:szCs w:val="20"/>
        </w:rPr>
        <w:t>period of time</w:t>
      </w:r>
      <w:proofErr w:type="gramEnd"/>
      <w:r w:rsidRPr="00AE2BB8">
        <w:rPr>
          <w:rFonts w:ascii="Arial" w:hAnsi="Arial" w:cs="Arial"/>
          <w:sz w:val="20"/>
          <w:szCs w:val="20"/>
        </w:rPr>
        <w:t xml:space="preserve">. Permanent notification will appear on the student’s transcript. </w:t>
      </w:r>
      <w:r w:rsidR="00A871A6" w:rsidRPr="00AE2BB8">
        <w:rPr>
          <w:rFonts w:ascii="Arial" w:hAnsi="Arial" w:cs="Arial"/>
          <w:sz w:val="20"/>
          <w:szCs w:val="20"/>
        </w:rPr>
        <w:t>Students placed on suspension are not permitted to participate in any School of Pharmacy activities</w:t>
      </w:r>
      <w:r w:rsidRPr="00AE2BB8">
        <w:rPr>
          <w:rFonts w:ascii="Arial" w:hAnsi="Arial" w:cs="Arial"/>
          <w:sz w:val="20"/>
          <w:szCs w:val="20"/>
        </w:rPr>
        <w:t xml:space="preserve">. Any student who is serving a suspension may be subject to a review and evaluation meeting prior to re-enrolling to ensure that all conditions of the suspension have been satisfied and that the student is prepared for return. </w:t>
      </w:r>
    </w:p>
    <w:p w14:paraId="7839A621" w14:textId="52006B6F" w:rsidR="00F45BA7" w:rsidRPr="00AE2BB8" w:rsidRDefault="00F45BA7" w:rsidP="00BC666C">
      <w:pPr>
        <w:jc w:val="both"/>
        <w:rPr>
          <w:rFonts w:ascii="Arial" w:hAnsi="Arial" w:cs="Arial"/>
          <w:sz w:val="20"/>
          <w:szCs w:val="20"/>
        </w:rPr>
      </w:pPr>
      <w:r w:rsidRPr="00AE2BB8">
        <w:rPr>
          <w:rFonts w:ascii="Arial" w:hAnsi="Arial" w:cs="Arial"/>
          <w:sz w:val="20"/>
          <w:szCs w:val="20"/>
        </w:rPr>
        <w:t xml:space="preserve">Deferred Suspension: The student will be given a certain set of expectations, but any suspension will be deferred and does not go into effect </w:t>
      </w:r>
      <w:r w:rsidR="00F3746B" w:rsidRPr="00AE2BB8">
        <w:rPr>
          <w:rFonts w:ascii="Arial" w:hAnsi="Arial" w:cs="Arial"/>
          <w:sz w:val="20"/>
          <w:szCs w:val="20"/>
        </w:rPr>
        <w:t>if</w:t>
      </w:r>
      <w:r w:rsidRPr="00AE2BB8">
        <w:rPr>
          <w:rFonts w:ascii="Arial" w:hAnsi="Arial" w:cs="Arial"/>
          <w:sz w:val="20"/>
          <w:szCs w:val="20"/>
        </w:rPr>
        <w:t xml:space="preserve"> the student complies with all requirements during the interim period. </w:t>
      </w:r>
      <w:r w:rsidR="00F3746B" w:rsidRPr="00AE2BB8">
        <w:rPr>
          <w:rFonts w:ascii="Arial" w:hAnsi="Arial" w:cs="Arial"/>
          <w:sz w:val="20"/>
          <w:szCs w:val="20"/>
        </w:rPr>
        <w:t>If</w:t>
      </w:r>
      <w:r w:rsidRPr="00AE2BB8">
        <w:rPr>
          <w:rFonts w:ascii="Arial" w:hAnsi="Arial" w:cs="Arial"/>
          <w:sz w:val="20"/>
          <w:szCs w:val="20"/>
        </w:rPr>
        <w:t xml:space="preserve"> a student fails to comply with a sanction and the </w:t>
      </w:r>
      <w:r w:rsidR="00404A5F" w:rsidRPr="00AE2BB8">
        <w:rPr>
          <w:rFonts w:ascii="Arial" w:hAnsi="Arial" w:cs="Arial"/>
          <w:sz w:val="20"/>
          <w:szCs w:val="20"/>
        </w:rPr>
        <w:t>SOP</w:t>
      </w:r>
      <w:r w:rsidRPr="00AE2BB8">
        <w:rPr>
          <w:rFonts w:ascii="Arial" w:hAnsi="Arial" w:cs="Arial"/>
          <w:sz w:val="20"/>
          <w:szCs w:val="20"/>
        </w:rPr>
        <w:t xml:space="preserve"> has decided to seek </w:t>
      </w:r>
      <w:r w:rsidR="009E623B" w:rsidRPr="00AE2BB8">
        <w:rPr>
          <w:rFonts w:ascii="Arial" w:hAnsi="Arial" w:cs="Arial"/>
          <w:sz w:val="20"/>
          <w:szCs w:val="20"/>
        </w:rPr>
        <w:t>suspension</w:t>
      </w:r>
      <w:r w:rsidRPr="00AE2BB8">
        <w:rPr>
          <w:rFonts w:ascii="Arial" w:hAnsi="Arial" w:cs="Arial"/>
          <w:sz w:val="20"/>
          <w:szCs w:val="20"/>
        </w:rPr>
        <w:t xml:space="preserve">, the student will be </w:t>
      </w:r>
      <w:r w:rsidR="00404A5F" w:rsidRPr="00AE2BB8">
        <w:rPr>
          <w:rFonts w:ascii="Arial" w:hAnsi="Arial" w:cs="Arial"/>
          <w:sz w:val="20"/>
          <w:szCs w:val="20"/>
        </w:rPr>
        <w:t>referred to OSRR</w:t>
      </w:r>
      <w:r w:rsidR="00916462" w:rsidRPr="00AE2BB8">
        <w:rPr>
          <w:rFonts w:ascii="Arial" w:hAnsi="Arial" w:cs="Arial"/>
          <w:sz w:val="20"/>
          <w:szCs w:val="20"/>
        </w:rPr>
        <w:t>.</w:t>
      </w:r>
    </w:p>
    <w:p w14:paraId="17F5AE05" w14:textId="59E07ECF" w:rsidR="00C77D39" w:rsidRPr="00AE2BB8" w:rsidRDefault="00C77D39" w:rsidP="00BC666C">
      <w:pPr>
        <w:jc w:val="both"/>
        <w:rPr>
          <w:rFonts w:ascii="Arial" w:hAnsi="Arial" w:cs="Arial"/>
          <w:sz w:val="20"/>
          <w:szCs w:val="20"/>
        </w:rPr>
      </w:pPr>
      <w:r w:rsidRPr="00AE2BB8">
        <w:rPr>
          <w:rFonts w:ascii="Arial" w:hAnsi="Arial" w:cs="Arial"/>
          <w:sz w:val="20"/>
          <w:szCs w:val="20"/>
        </w:rPr>
        <w:lastRenderedPageBreak/>
        <w:t xml:space="preserve">Probation: </w:t>
      </w:r>
      <w:r w:rsidR="00042B0B" w:rsidRPr="00AE2BB8">
        <w:rPr>
          <w:rFonts w:ascii="Arial" w:hAnsi="Arial" w:cs="Arial"/>
          <w:sz w:val="20"/>
          <w:szCs w:val="20"/>
        </w:rPr>
        <w:t xml:space="preserve">A written reprimand for prohibited conduct that specifies a designated </w:t>
      </w:r>
      <w:r w:rsidR="00F3746B" w:rsidRPr="00AE2BB8">
        <w:rPr>
          <w:rFonts w:ascii="Arial" w:hAnsi="Arial" w:cs="Arial"/>
          <w:sz w:val="20"/>
          <w:szCs w:val="20"/>
        </w:rPr>
        <w:t>period</w:t>
      </w:r>
      <w:r w:rsidR="00042B0B" w:rsidRPr="00AE2BB8">
        <w:rPr>
          <w:rFonts w:ascii="Arial" w:hAnsi="Arial" w:cs="Arial"/>
          <w:sz w:val="20"/>
          <w:szCs w:val="20"/>
        </w:rPr>
        <w:t xml:space="preserve"> and includes the probability of the SOP seeking more severe disciplinary sanctions if, during the designated probationary period, the student</w:t>
      </w:r>
      <w:r w:rsidR="00672418" w:rsidRPr="00AE2BB8">
        <w:rPr>
          <w:rFonts w:ascii="Arial" w:hAnsi="Arial" w:cs="Arial"/>
          <w:sz w:val="20"/>
          <w:szCs w:val="20"/>
        </w:rPr>
        <w:t xml:space="preserve"> continues</w:t>
      </w:r>
      <w:r w:rsidR="00042B0B" w:rsidRPr="00AE2BB8">
        <w:rPr>
          <w:rFonts w:ascii="Arial" w:hAnsi="Arial" w:cs="Arial"/>
          <w:sz w:val="20"/>
          <w:szCs w:val="20"/>
        </w:rPr>
        <w:t xml:space="preserve"> </w:t>
      </w:r>
      <w:r w:rsidR="00672418" w:rsidRPr="00AE2BB8">
        <w:rPr>
          <w:rFonts w:ascii="Arial" w:hAnsi="Arial" w:cs="Arial"/>
          <w:sz w:val="20"/>
          <w:szCs w:val="20"/>
        </w:rPr>
        <w:t xml:space="preserve">to </w:t>
      </w:r>
      <w:r w:rsidR="009E623B" w:rsidRPr="00AE2BB8">
        <w:rPr>
          <w:rFonts w:ascii="Arial" w:hAnsi="Arial" w:cs="Arial"/>
          <w:sz w:val="20"/>
          <w:szCs w:val="20"/>
        </w:rPr>
        <w:t>violate</w:t>
      </w:r>
      <w:r w:rsidR="00042B0B" w:rsidRPr="00AE2BB8">
        <w:rPr>
          <w:rFonts w:ascii="Arial" w:hAnsi="Arial" w:cs="Arial"/>
          <w:sz w:val="20"/>
          <w:szCs w:val="20"/>
        </w:rPr>
        <w:t xml:space="preserve"> </w:t>
      </w:r>
      <w:r w:rsidR="00672418" w:rsidRPr="00AE2BB8">
        <w:rPr>
          <w:rFonts w:ascii="Arial" w:hAnsi="Arial" w:cs="Arial"/>
          <w:sz w:val="20"/>
          <w:szCs w:val="20"/>
        </w:rPr>
        <w:t>policies and rules related to professional integrity</w:t>
      </w:r>
      <w:r w:rsidR="00A871A6" w:rsidRPr="00AE2BB8">
        <w:rPr>
          <w:rFonts w:ascii="Arial" w:hAnsi="Arial" w:cs="Arial"/>
          <w:sz w:val="20"/>
          <w:szCs w:val="20"/>
        </w:rPr>
        <w:t xml:space="preserve"> or does not comply with any</w:t>
      </w:r>
      <w:r w:rsidR="00FD5344" w:rsidRPr="00AE2BB8">
        <w:rPr>
          <w:rFonts w:ascii="Arial" w:hAnsi="Arial" w:cs="Arial"/>
          <w:sz w:val="20"/>
          <w:szCs w:val="20"/>
        </w:rPr>
        <w:t xml:space="preserve"> specified</w:t>
      </w:r>
      <w:r w:rsidR="00A871A6" w:rsidRPr="00AE2BB8">
        <w:rPr>
          <w:rFonts w:ascii="Arial" w:hAnsi="Arial" w:cs="Arial"/>
          <w:sz w:val="20"/>
          <w:szCs w:val="20"/>
        </w:rPr>
        <w:t xml:space="preserve"> </w:t>
      </w:r>
      <w:r w:rsidR="00FD5344" w:rsidRPr="00AE2BB8">
        <w:rPr>
          <w:rFonts w:ascii="Arial" w:hAnsi="Arial" w:cs="Arial"/>
          <w:sz w:val="20"/>
          <w:szCs w:val="20"/>
        </w:rPr>
        <w:t>conditions of the probation.</w:t>
      </w:r>
    </w:p>
    <w:p w14:paraId="3E2737CA" w14:textId="6DD9FD0E" w:rsidR="00672418" w:rsidRPr="00AE2BB8" w:rsidRDefault="00B576EB" w:rsidP="00BC666C">
      <w:pPr>
        <w:jc w:val="both"/>
        <w:rPr>
          <w:rFonts w:ascii="Arial" w:hAnsi="Arial" w:cs="Arial"/>
          <w:sz w:val="20"/>
          <w:szCs w:val="20"/>
        </w:rPr>
      </w:pPr>
      <w:r w:rsidRPr="00AE2BB8">
        <w:rPr>
          <w:rFonts w:ascii="Arial" w:hAnsi="Arial" w:cs="Arial"/>
          <w:sz w:val="20"/>
          <w:szCs w:val="20"/>
        </w:rPr>
        <w:t>Warning: A notice in writing to the student that the student is violating or has violated policies or rules related to professional integrity, and that any further prohibited conduct may result in more severe disciplinary action.</w:t>
      </w:r>
    </w:p>
    <w:p w14:paraId="5DA01731" w14:textId="146DBED1" w:rsidR="00C90FC5" w:rsidRDefault="00C90FC5" w:rsidP="00BC666C">
      <w:pPr>
        <w:jc w:val="both"/>
        <w:rPr>
          <w:rFonts w:ascii="Arial" w:hAnsi="Arial" w:cs="Arial"/>
          <w:sz w:val="20"/>
          <w:szCs w:val="20"/>
        </w:rPr>
      </w:pPr>
      <w:r w:rsidRPr="00AE2BB8">
        <w:rPr>
          <w:rFonts w:ascii="Arial" w:hAnsi="Arial" w:cs="Arial"/>
          <w:sz w:val="20"/>
          <w:szCs w:val="20"/>
        </w:rPr>
        <w:t xml:space="preserve">Loss of Privileges: Denial of specified privileges for a designated </w:t>
      </w:r>
      <w:r w:rsidR="00F3746B" w:rsidRPr="00AE2BB8">
        <w:rPr>
          <w:rFonts w:ascii="Arial" w:hAnsi="Arial" w:cs="Arial"/>
          <w:sz w:val="20"/>
          <w:szCs w:val="20"/>
        </w:rPr>
        <w:t>period</w:t>
      </w:r>
      <w:r w:rsidR="007A617F" w:rsidRPr="00AE2BB8">
        <w:rPr>
          <w:rFonts w:ascii="Arial" w:hAnsi="Arial" w:cs="Arial"/>
          <w:sz w:val="20"/>
          <w:szCs w:val="20"/>
        </w:rPr>
        <w:t>.</w:t>
      </w:r>
    </w:p>
    <w:p w14:paraId="716D293A" w14:textId="7DE7042A" w:rsidR="00A67EF0" w:rsidRPr="00AE2BB8" w:rsidRDefault="00A67EF0" w:rsidP="00BC666C">
      <w:pPr>
        <w:jc w:val="both"/>
        <w:rPr>
          <w:rFonts w:ascii="Arial" w:hAnsi="Arial" w:cs="Arial"/>
          <w:sz w:val="20"/>
          <w:szCs w:val="20"/>
        </w:rPr>
      </w:pPr>
      <w:r w:rsidRPr="00A67EF0">
        <w:rPr>
          <w:rFonts w:ascii="Arial" w:hAnsi="Arial" w:cs="Arial"/>
          <w:sz w:val="20"/>
          <w:szCs w:val="20"/>
        </w:rPr>
        <w:t xml:space="preserve">Students placed on </w:t>
      </w:r>
      <w:r>
        <w:rPr>
          <w:rFonts w:ascii="Arial" w:hAnsi="Arial" w:cs="Arial"/>
          <w:sz w:val="20"/>
          <w:szCs w:val="20"/>
        </w:rPr>
        <w:t xml:space="preserve">professional or disciplinary </w:t>
      </w:r>
      <w:r w:rsidRPr="00A67EF0">
        <w:rPr>
          <w:rFonts w:ascii="Arial" w:hAnsi="Arial" w:cs="Arial"/>
          <w:sz w:val="20"/>
          <w:szCs w:val="20"/>
        </w:rPr>
        <w:t>probation lose eligibility to serve elected, appointed, or volunteer leadership roles or offices in student organizations within the School of Pharmacy during the probationary period.</w:t>
      </w:r>
    </w:p>
    <w:p w14:paraId="7197064C" w14:textId="20ACC79F" w:rsidR="00181980" w:rsidRPr="00B7702E" w:rsidRDefault="00FD5344" w:rsidP="00BC666C">
      <w:pPr>
        <w:pStyle w:val="Heading2"/>
        <w:jc w:val="both"/>
      </w:pPr>
      <w:r w:rsidRPr="00B7702E">
        <w:t xml:space="preserve"> </w:t>
      </w:r>
      <w:bookmarkStart w:id="91" w:name="_Toc237331032"/>
      <w:r w:rsidR="00181980" w:rsidRPr="00437038">
        <w:t>Referral</w:t>
      </w:r>
      <w:r w:rsidR="00181980" w:rsidRPr="00B7702E">
        <w:t xml:space="preserve"> Upon Failure to Reach Agreed Resolution</w:t>
      </w:r>
      <w:bookmarkEnd w:id="91"/>
    </w:p>
    <w:p w14:paraId="39209CBB" w14:textId="3C8BE0B4" w:rsidR="00181980" w:rsidRPr="00AE2BB8" w:rsidRDefault="00467F83" w:rsidP="00BC666C">
      <w:pPr>
        <w:jc w:val="both"/>
        <w:rPr>
          <w:rFonts w:ascii="Arial" w:hAnsi="Arial" w:cs="Arial"/>
          <w:sz w:val="20"/>
          <w:szCs w:val="20"/>
        </w:rPr>
      </w:pPr>
      <w:r>
        <w:rPr>
          <w:rFonts w:ascii="Arial" w:hAnsi="Arial" w:cs="Arial"/>
          <w:sz w:val="20"/>
          <w:szCs w:val="20"/>
        </w:rPr>
        <w:t>If the Student Success AD</w:t>
      </w:r>
      <w:r w:rsidR="00181980" w:rsidRPr="00AE2BB8">
        <w:rPr>
          <w:rFonts w:ascii="Arial" w:hAnsi="Arial" w:cs="Arial"/>
          <w:sz w:val="20"/>
          <w:szCs w:val="20"/>
        </w:rPr>
        <w:t xml:space="preserve"> is unable to reach an </w:t>
      </w:r>
      <w:r w:rsidR="00450C79">
        <w:rPr>
          <w:rFonts w:ascii="Arial" w:hAnsi="Arial" w:cs="Arial"/>
          <w:sz w:val="20"/>
          <w:szCs w:val="20"/>
        </w:rPr>
        <w:t>agreed</w:t>
      </w:r>
      <w:r w:rsidR="00181980" w:rsidRPr="00AE2BB8">
        <w:rPr>
          <w:rFonts w:ascii="Arial" w:hAnsi="Arial" w:cs="Arial"/>
          <w:sz w:val="20"/>
          <w:szCs w:val="20"/>
        </w:rPr>
        <w:t xml:space="preserve"> </w:t>
      </w:r>
      <w:r w:rsidR="002A4A5F">
        <w:rPr>
          <w:rFonts w:ascii="Arial" w:hAnsi="Arial" w:cs="Arial"/>
          <w:sz w:val="20"/>
          <w:szCs w:val="20"/>
        </w:rPr>
        <w:t xml:space="preserve">resolution </w:t>
      </w:r>
      <w:r w:rsidR="00181980" w:rsidRPr="00AE2BB8">
        <w:rPr>
          <w:rFonts w:ascii="Arial" w:hAnsi="Arial" w:cs="Arial"/>
          <w:sz w:val="20"/>
          <w:szCs w:val="20"/>
        </w:rPr>
        <w:t>with the Accused Student, the matter will be referred to the OSRR</w:t>
      </w:r>
      <w:r w:rsidR="009912A3" w:rsidRPr="00AE2BB8">
        <w:rPr>
          <w:rFonts w:ascii="Arial" w:hAnsi="Arial" w:cs="Arial"/>
          <w:sz w:val="20"/>
          <w:szCs w:val="20"/>
        </w:rPr>
        <w:t xml:space="preserve">. </w:t>
      </w:r>
      <w:r w:rsidR="00181980" w:rsidRPr="00AE2BB8">
        <w:rPr>
          <w:rFonts w:ascii="Arial" w:hAnsi="Arial" w:cs="Arial"/>
          <w:sz w:val="20"/>
          <w:szCs w:val="20"/>
        </w:rPr>
        <w:t xml:space="preserve">The process for investigation, sanctions, and appeals through the OSRR can be found in the </w:t>
      </w:r>
      <w:hyperlink r:id="rId51" w:history="1">
        <w:r w:rsidR="00181980" w:rsidRPr="00AE2BB8">
          <w:rPr>
            <w:rStyle w:val="Hyperlink"/>
            <w:rFonts w:ascii="Arial" w:hAnsi="Arial" w:cs="Arial"/>
            <w:sz w:val="20"/>
            <w:szCs w:val="20"/>
          </w:rPr>
          <w:t>Student Campus Code</w:t>
        </w:r>
      </w:hyperlink>
      <w:r w:rsidR="00181980" w:rsidRPr="00AE2BB8">
        <w:rPr>
          <w:rFonts w:ascii="Arial" w:hAnsi="Arial" w:cs="Arial"/>
          <w:sz w:val="20"/>
          <w:szCs w:val="20"/>
        </w:rPr>
        <w:t>.</w:t>
      </w:r>
    </w:p>
    <w:p w14:paraId="7D1D52F1" w14:textId="77777777" w:rsidR="00181980" w:rsidRPr="00AE2BB8" w:rsidRDefault="00181980" w:rsidP="00BC666C">
      <w:pPr>
        <w:pStyle w:val="Heading2"/>
        <w:jc w:val="both"/>
      </w:pPr>
      <w:bookmarkStart w:id="92" w:name="_Toc172275033"/>
      <w:bookmarkStart w:id="93" w:name="_Toc237331033"/>
      <w:r w:rsidRPr="00AE2BB8">
        <w:t>Sanctions Involving Substance Abuse</w:t>
      </w:r>
      <w:bookmarkEnd w:id="92"/>
      <w:bookmarkEnd w:id="93"/>
    </w:p>
    <w:p w14:paraId="6903EF78" w14:textId="5DEA91AF" w:rsidR="00181980" w:rsidRPr="00AE2BB8" w:rsidRDefault="00181980" w:rsidP="00BC666C">
      <w:pPr>
        <w:jc w:val="both"/>
        <w:rPr>
          <w:rFonts w:ascii="Arial" w:hAnsi="Arial" w:cs="Arial"/>
          <w:sz w:val="20"/>
          <w:szCs w:val="20"/>
        </w:rPr>
      </w:pPr>
      <w:r w:rsidRPr="00AE2BB8">
        <w:rPr>
          <w:rFonts w:ascii="Arial" w:hAnsi="Arial" w:cs="Arial"/>
          <w:sz w:val="20"/>
          <w:szCs w:val="20"/>
        </w:rPr>
        <w:t xml:space="preserve">In addition to </w:t>
      </w:r>
      <w:proofErr w:type="gramStart"/>
      <w:r w:rsidRPr="00AE2BB8">
        <w:rPr>
          <w:rFonts w:ascii="Arial" w:hAnsi="Arial" w:cs="Arial"/>
          <w:sz w:val="20"/>
          <w:szCs w:val="20"/>
        </w:rPr>
        <w:t>University</w:t>
      </w:r>
      <w:proofErr w:type="gramEnd"/>
      <w:r w:rsidRPr="00AE2BB8">
        <w:rPr>
          <w:rFonts w:ascii="Arial" w:hAnsi="Arial" w:cs="Arial"/>
          <w:sz w:val="20"/>
          <w:szCs w:val="20"/>
        </w:rPr>
        <w:t xml:space="preserve"> sanctions as allowed by BOG Rule </w:t>
      </w:r>
      <w:hyperlink r:id="rId52" w:history="1">
        <w:r w:rsidRPr="00AE2BB8">
          <w:rPr>
            <w:rStyle w:val="Hyperlink"/>
            <w:rFonts w:ascii="Arial" w:hAnsi="Arial" w:cs="Arial"/>
            <w:sz w:val="20"/>
            <w:szCs w:val="20"/>
          </w:rPr>
          <w:t>6.1</w:t>
        </w:r>
      </w:hyperlink>
      <w:r w:rsidR="0055553B" w:rsidRPr="00AE2BB8">
        <w:rPr>
          <w:rStyle w:val="Hyperlink"/>
          <w:rFonts w:ascii="Arial" w:hAnsi="Arial" w:cs="Arial"/>
          <w:sz w:val="20"/>
          <w:szCs w:val="20"/>
        </w:rPr>
        <w:t>,</w:t>
      </w:r>
      <w:r w:rsidRPr="00AE2BB8">
        <w:rPr>
          <w:rFonts w:ascii="Arial" w:hAnsi="Arial" w:cs="Arial"/>
          <w:sz w:val="20"/>
          <w:szCs w:val="20"/>
        </w:rPr>
        <w:t xml:space="preserve"> students enrolled in the School of Pharmacy </w:t>
      </w:r>
      <w:r w:rsidR="003C4AC5" w:rsidRPr="00AE2BB8">
        <w:rPr>
          <w:rFonts w:ascii="Arial" w:hAnsi="Arial" w:cs="Arial"/>
          <w:sz w:val="20"/>
          <w:szCs w:val="20"/>
        </w:rPr>
        <w:t xml:space="preserve">must comply with the </w:t>
      </w:r>
      <w:hyperlink r:id="rId53" w:history="1">
        <w:r w:rsidR="00884753" w:rsidRPr="00AE2BB8">
          <w:rPr>
            <w:rStyle w:val="Hyperlink"/>
            <w:rFonts w:ascii="Arial" w:hAnsi="Arial" w:cs="Arial"/>
            <w:sz w:val="20"/>
            <w:szCs w:val="20"/>
          </w:rPr>
          <w:t>Prohibited Substances and Drug Testing Policy</w:t>
        </w:r>
      </w:hyperlink>
      <w:r w:rsidR="00BD109A">
        <w:rPr>
          <w:rFonts w:ascii="Arial" w:hAnsi="Arial" w:cs="Arial"/>
          <w:sz w:val="20"/>
          <w:szCs w:val="20"/>
        </w:rPr>
        <w:t xml:space="preserve">. </w:t>
      </w:r>
      <w:r w:rsidR="00384E2C" w:rsidRPr="00AE2BB8">
        <w:rPr>
          <w:rFonts w:ascii="Arial" w:hAnsi="Arial" w:cs="Arial"/>
          <w:sz w:val="20"/>
          <w:szCs w:val="20"/>
        </w:rPr>
        <w:t>Student</w:t>
      </w:r>
      <w:r w:rsidR="00957011" w:rsidRPr="00AE2BB8">
        <w:rPr>
          <w:rFonts w:ascii="Arial" w:hAnsi="Arial" w:cs="Arial"/>
          <w:sz w:val="20"/>
          <w:szCs w:val="20"/>
        </w:rPr>
        <w:t xml:space="preserve">s found responsible for a violation involving substance abuse face specific sanctions related to </w:t>
      </w:r>
      <w:r w:rsidR="004E4D4C" w:rsidRPr="00AE2BB8">
        <w:rPr>
          <w:rFonts w:ascii="Arial" w:hAnsi="Arial" w:cs="Arial"/>
          <w:sz w:val="20"/>
          <w:szCs w:val="20"/>
        </w:rPr>
        <w:t>their ability to remain in the Doctor of Pharmacy program.</w:t>
      </w:r>
    </w:p>
    <w:p w14:paraId="5706BB9D" w14:textId="23D49D0F" w:rsidR="00181980" w:rsidRPr="00AE2BB8" w:rsidRDefault="00181980" w:rsidP="00BC666C">
      <w:pPr>
        <w:jc w:val="both"/>
        <w:rPr>
          <w:rFonts w:ascii="Arial" w:hAnsi="Arial" w:cs="Arial"/>
          <w:sz w:val="20"/>
          <w:szCs w:val="20"/>
        </w:rPr>
      </w:pPr>
      <w:r w:rsidRPr="00AE2BB8">
        <w:rPr>
          <w:rFonts w:ascii="Arial" w:hAnsi="Arial" w:cs="Arial"/>
          <w:sz w:val="20"/>
          <w:szCs w:val="20"/>
        </w:rPr>
        <w:t>These actions may include suspension and enrollment in treatment and/or aftercare directives as stipulated by the West Virginia Pharmacist Recovery Network</w:t>
      </w:r>
      <w:r w:rsidR="00BD109A">
        <w:rPr>
          <w:rFonts w:ascii="Arial" w:hAnsi="Arial" w:cs="Arial"/>
          <w:sz w:val="20"/>
          <w:szCs w:val="20"/>
        </w:rPr>
        <w:t xml:space="preserve">. </w:t>
      </w:r>
      <w:r w:rsidR="00306636" w:rsidRPr="00AE2BB8">
        <w:rPr>
          <w:rFonts w:ascii="Arial" w:hAnsi="Arial" w:cs="Arial"/>
          <w:sz w:val="20"/>
          <w:szCs w:val="20"/>
        </w:rPr>
        <w:t xml:space="preserve">Students may be required to take </w:t>
      </w:r>
      <w:proofErr w:type="gramStart"/>
      <w:r w:rsidR="00306636" w:rsidRPr="00AE2BB8">
        <w:rPr>
          <w:rFonts w:ascii="Arial" w:hAnsi="Arial" w:cs="Arial"/>
          <w:sz w:val="20"/>
          <w:szCs w:val="20"/>
        </w:rPr>
        <w:t>an interim</w:t>
      </w:r>
      <w:proofErr w:type="gramEnd"/>
      <w:r w:rsidR="00306636" w:rsidRPr="00AE2BB8">
        <w:rPr>
          <w:rFonts w:ascii="Arial" w:hAnsi="Arial" w:cs="Arial"/>
          <w:sz w:val="20"/>
          <w:szCs w:val="20"/>
        </w:rPr>
        <w:t xml:space="preserve"> leave of absence w</w:t>
      </w:r>
      <w:r w:rsidR="00496E4E" w:rsidRPr="00AE2BB8">
        <w:rPr>
          <w:rFonts w:ascii="Arial" w:hAnsi="Arial" w:cs="Arial"/>
          <w:sz w:val="20"/>
          <w:szCs w:val="20"/>
        </w:rPr>
        <w:t xml:space="preserve">hile </w:t>
      </w:r>
      <w:r w:rsidR="00306636" w:rsidRPr="00AE2BB8">
        <w:rPr>
          <w:rFonts w:ascii="Arial" w:hAnsi="Arial" w:cs="Arial"/>
          <w:sz w:val="20"/>
          <w:szCs w:val="20"/>
        </w:rPr>
        <w:t>being assessed by the recovery network</w:t>
      </w:r>
      <w:r w:rsidR="00BD109A">
        <w:rPr>
          <w:rFonts w:ascii="Arial" w:hAnsi="Arial" w:cs="Arial"/>
          <w:sz w:val="20"/>
          <w:szCs w:val="20"/>
        </w:rPr>
        <w:t xml:space="preserve">. </w:t>
      </w:r>
      <w:r w:rsidR="00306636" w:rsidRPr="00AE2BB8">
        <w:rPr>
          <w:rFonts w:ascii="Arial" w:hAnsi="Arial" w:cs="Arial"/>
          <w:sz w:val="20"/>
          <w:szCs w:val="20"/>
        </w:rPr>
        <w:t>Documentation of initial and continued compliance with recovery network d</w:t>
      </w:r>
      <w:r w:rsidR="007A77EE" w:rsidRPr="00AE2BB8">
        <w:rPr>
          <w:rFonts w:ascii="Arial" w:hAnsi="Arial" w:cs="Arial"/>
          <w:sz w:val="20"/>
          <w:szCs w:val="20"/>
        </w:rPr>
        <w:t>irectives will be required and maintained within the student’s record.</w:t>
      </w:r>
      <w:r w:rsidRPr="00AE2BB8">
        <w:rPr>
          <w:rFonts w:ascii="Arial" w:hAnsi="Arial" w:cs="Arial"/>
          <w:sz w:val="20"/>
          <w:szCs w:val="20"/>
        </w:rPr>
        <w:t xml:space="preserve"> </w:t>
      </w:r>
      <w:r w:rsidR="00331B26" w:rsidRPr="00AE2BB8">
        <w:rPr>
          <w:rFonts w:ascii="Arial" w:hAnsi="Arial" w:cs="Arial"/>
          <w:sz w:val="20"/>
          <w:szCs w:val="20"/>
        </w:rPr>
        <w:t>If</w:t>
      </w:r>
      <w:r w:rsidRPr="00AE2BB8">
        <w:rPr>
          <w:rFonts w:ascii="Arial" w:hAnsi="Arial" w:cs="Arial"/>
          <w:sz w:val="20"/>
          <w:szCs w:val="20"/>
        </w:rPr>
        <w:t xml:space="preserve"> a student fails to comply with assigned treatment or aftercare directives, the WVU School of Pharmacy will seek to dismiss the student</w:t>
      </w:r>
      <w:r w:rsidR="007A617F" w:rsidRPr="00AE2BB8">
        <w:rPr>
          <w:rFonts w:ascii="Arial" w:hAnsi="Arial" w:cs="Arial"/>
          <w:sz w:val="20"/>
          <w:szCs w:val="20"/>
        </w:rPr>
        <w:t xml:space="preserve"> through referral to OSRR</w:t>
      </w:r>
      <w:r w:rsidR="00BD109A">
        <w:rPr>
          <w:rFonts w:ascii="Arial" w:hAnsi="Arial" w:cs="Arial"/>
          <w:sz w:val="20"/>
          <w:szCs w:val="20"/>
        </w:rPr>
        <w:t xml:space="preserve">. </w:t>
      </w:r>
    </w:p>
    <w:p w14:paraId="38585AE4" w14:textId="6878D5B1" w:rsidR="00181980" w:rsidRPr="00AE2BB8" w:rsidRDefault="00181980" w:rsidP="00BC666C">
      <w:pPr>
        <w:jc w:val="both"/>
        <w:rPr>
          <w:rFonts w:ascii="Arial" w:hAnsi="Arial" w:cs="Arial"/>
          <w:sz w:val="20"/>
          <w:szCs w:val="20"/>
        </w:rPr>
      </w:pPr>
      <w:r w:rsidRPr="00AE2BB8">
        <w:rPr>
          <w:rFonts w:ascii="Arial" w:hAnsi="Arial" w:cs="Arial"/>
          <w:sz w:val="20"/>
          <w:szCs w:val="20"/>
        </w:rPr>
        <w:t xml:space="preserve">Students may avoid disciplinary action by self-reporting and </w:t>
      </w:r>
      <w:r w:rsidR="00F45BE0" w:rsidRPr="00AE2BB8">
        <w:rPr>
          <w:rFonts w:ascii="Arial" w:hAnsi="Arial" w:cs="Arial"/>
          <w:sz w:val="20"/>
          <w:szCs w:val="20"/>
        </w:rPr>
        <w:t>request</w:t>
      </w:r>
      <w:r w:rsidRPr="00AE2BB8">
        <w:rPr>
          <w:rFonts w:ascii="Arial" w:hAnsi="Arial" w:cs="Arial"/>
          <w:sz w:val="20"/>
          <w:szCs w:val="20"/>
        </w:rPr>
        <w:t xml:space="preserve"> assistance for substance abuse prior to any reported violation</w:t>
      </w:r>
      <w:r w:rsidR="00BD109A">
        <w:rPr>
          <w:rFonts w:ascii="Arial" w:hAnsi="Arial" w:cs="Arial"/>
          <w:sz w:val="20"/>
          <w:szCs w:val="20"/>
        </w:rPr>
        <w:t xml:space="preserve">. </w:t>
      </w:r>
      <w:r w:rsidRPr="00AE2BB8">
        <w:rPr>
          <w:rFonts w:ascii="Arial" w:hAnsi="Arial" w:cs="Arial"/>
          <w:sz w:val="20"/>
          <w:szCs w:val="20"/>
        </w:rPr>
        <w:t>In this instance, students may request a medical leave of absence if necessary to receive assistance.</w:t>
      </w:r>
    </w:p>
    <w:p w14:paraId="30A3A30A" w14:textId="40FE7A11" w:rsidR="00181980" w:rsidRPr="00AE2BB8" w:rsidRDefault="00181980" w:rsidP="00BC666C">
      <w:pPr>
        <w:jc w:val="both"/>
        <w:rPr>
          <w:rFonts w:ascii="Arial" w:hAnsi="Arial" w:cs="Arial"/>
          <w:sz w:val="20"/>
          <w:szCs w:val="20"/>
        </w:rPr>
      </w:pPr>
      <w:r w:rsidRPr="00AE2BB8">
        <w:rPr>
          <w:rFonts w:ascii="Arial" w:hAnsi="Arial" w:cs="Arial"/>
          <w:sz w:val="20"/>
          <w:szCs w:val="20"/>
        </w:rPr>
        <w:t xml:space="preserve">Any student or student organization who, in good faith and in a timely manner, seeks emergency medical assistance for a person who reasonably appears to be experiencing an overdose from alcohol or drugs may not be held responsible for a violation of prohibited alcohol or drug related conduct only, as defined in this </w:t>
      </w:r>
      <w:r w:rsidR="008E3F0D" w:rsidRPr="00AE2BB8">
        <w:rPr>
          <w:rFonts w:ascii="Arial" w:hAnsi="Arial" w:cs="Arial"/>
          <w:sz w:val="20"/>
          <w:szCs w:val="20"/>
        </w:rPr>
        <w:t>policy</w:t>
      </w:r>
      <w:r w:rsidRPr="00AE2BB8">
        <w:rPr>
          <w:rFonts w:ascii="Arial" w:hAnsi="Arial" w:cs="Arial"/>
          <w:sz w:val="20"/>
          <w:szCs w:val="20"/>
        </w:rPr>
        <w:t xml:space="preserve"> and the </w:t>
      </w:r>
      <w:hyperlink r:id="rId54" w:history="1">
        <w:r w:rsidRPr="00AE2BB8">
          <w:rPr>
            <w:rStyle w:val="Hyperlink"/>
            <w:rFonts w:ascii="Arial" w:hAnsi="Arial" w:cs="Arial"/>
            <w:sz w:val="20"/>
            <w:szCs w:val="20"/>
          </w:rPr>
          <w:t>Campus Student Code</w:t>
        </w:r>
      </w:hyperlink>
      <w:r w:rsidRPr="00AE2BB8">
        <w:rPr>
          <w:rStyle w:val="Hyperlink"/>
          <w:rFonts w:ascii="Arial" w:hAnsi="Arial" w:cs="Arial"/>
          <w:sz w:val="20"/>
          <w:szCs w:val="20"/>
        </w:rPr>
        <w:t>.</w:t>
      </w:r>
    </w:p>
    <w:p w14:paraId="70B783DE" w14:textId="72314E4B" w:rsidR="00C27D4C" w:rsidRPr="00437038" w:rsidRDefault="000013CC" w:rsidP="00BC666C">
      <w:pPr>
        <w:pStyle w:val="Heading2"/>
        <w:jc w:val="both"/>
      </w:pPr>
      <w:bookmarkStart w:id="94" w:name="_Toc172275035"/>
      <w:bookmarkStart w:id="95" w:name="_Toc237331034"/>
      <w:r w:rsidRPr="00437038">
        <w:t>Campus Code Violations</w:t>
      </w:r>
      <w:bookmarkEnd w:id="94"/>
      <w:bookmarkEnd w:id="95"/>
    </w:p>
    <w:p w14:paraId="7B0E3AFD" w14:textId="456044E6" w:rsidR="000F7898" w:rsidRPr="00AE2BB8" w:rsidRDefault="00844F6D" w:rsidP="00BC666C">
      <w:pPr>
        <w:jc w:val="both"/>
        <w:rPr>
          <w:rFonts w:ascii="Arial" w:hAnsi="Arial" w:cs="Arial"/>
          <w:sz w:val="20"/>
          <w:szCs w:val="20"/>
        </w:rPr>
      </w:pPr>
      <w:r w:rsidRPr="00AE2BB8">
        <w:rPr>
          <w:rFonts w:ascii="Arial" w:hAnsi="Arial" w:cs="Arial"/>
          <w:sz w:val="20"/>
          <w:szCs w:val="20"/>
        </w:rPr>
        <w:t xml:space="preserve">The WVU </w:t>
      </w:r>
      <w:hyperlink r:id="rId55" w:history="1">
        <w:r w:rsidRPr="00AE2BB8">
          <w:rPr>
            <w:rStyle w:val="Hyperlink"/>
            <w:rFonts w:ascii="Arial" w:hAnsi="Arial" w:cs="Arial"/>
            <w:sz w:val="20"/>
            <w:szCs w:val="20"/>
          </w:rPr>
          <w:t>Campus Student Code</w:t>
        </w:r>
      </w:hyperlink>
      <w:r w:rsidRPr="00AE2BB8">
        <w:rPr>
          <w:rFonts w:ascii="Arial" w:hAnsi="Arial" w:cs="Arial"/>
          <w:sz w:val="20"/>
          <w:szCs w:val="20"/>
        </w:rPr>
        <w:t xml:space="preserve"> outlines the standards of conduct to which students at WVU are held</w:t>
      </w:r>
      <w:r w:rsidR="00BD109A">
        <w:rPr>
          <w:rFonts w:ascii="Arial" w:hAnsi="Arial" w:cs="Arial"/>
          <w:sz w:val="20"/>
          <w:szCs w:val="20"/>
        </w:rPr>
        <w:t xml:space="preserve">. </w:t>
      </w:r>
      <w:r w:rsidR="00604B93" w:rsidRPr="00AE2BB8">
        <w:rPr>
          <w:rFonts w:ascii="Arial" w:hAnsi="Arial" w:cs="Arial"/>
          <w:sz w:val="20"/>
          <w:szCs w:val="20"/>
        </w:rPr>
        <w:t xml:space="preserve">Suspected incidents of the Student Codes shall be reported via submission of the </w:t>
      </w:r>
      <w:hyperlink r:id="rId56" w:history="1">
        <w:r w:rsidR="00604B93" w:rsidRPr="00AE2BB8">
          <w:rPr>
            <w:rStyle w:val="Hyperlink"/>
            <w:rFonts w:ascii="Arial" w:hAnsi="Arial" w:cs="Arial"/>
            <w:sz w:val="20"/>
            <w:szCs w:val="20"/>
          </w:rPr>
          <w:t>PPR form</w:t>
        </w:r>
      </w:hyperlink>
      <w:r w:rsidR="00830D38">
        <w:rPr>
          <w:rFonts w:ascii="Arial" w:hAnsi="Arial" w:cs="Arial"/>
          <w:sz w:val="20"/>
          <w:szCs w:val="20"/>
        </w:rPr>
        <w:t xml:space="preserve">. </w:t>
      </w:r>
      <w:r w:rsidR="00604B93" w:rsidRPr="00AE2BB8">
        <w:rPr>
          <w:rFonts w:ascii="Arial" w:hAnsi="Arial" w:cs="Arial"/>
          <w:sz w:val="20"/>
          <w:szCs w:val="20"/>
        </w:rPr>
        <w:t xml:space="preserve">Preceptors may report alleged violations in pharmacy practice experiences to the appropriate experiential education director, who then reports them via submission of the </w:t>
      </w:r>
      <w:hyperlink r:id="rId57" w:history="1">
        <w:r w:rsidR="00604B93" w:rsidRPr="00AE2BB8">
          <w:rPr>
            <w:rStyle w:val="Hyperlink"/>
            <w:rFonts w:ascii="Arial" w:hAnsi="Arial" w:cs="Arial"/>
            <w:sz w:val="20"/>
            <w:szCs w:val="20"/>
          </w:rPr>
          <w:t>PPR form</w:t>
        </w:r>
      </w:hyperlink>
      <w:r w:rsidR="00BD109A">
        <w:rPr>
          <w:rFonts w:ascii="Arial" w:hAnsi="Arial" w:cs="Arial"/>
          <w:sz w:val="20"/>
          <w:szCs w:val="20"/>
        </w:rPr>
        <w:t xml:space="preserve">. </w:t>
      </w:r>
      <w:r w:rsidR="00080B18" w:rsidRPr="00AE2BB8">
        <w:rPr>
          <w:rFonts w:ascii="Arial" w:hAnsi="Arial" w:cs="Arial"/>
          <w:sz w:val="20"/>
          <w:szCs w:val="20"/>
        </w:rPr>
        <w:t>Suspected violations of the Campus Student Code will be referred to OSRR</w:t>
      </w:r>
      <w:r w:rsidR="00604B93" w:rsidRPr="00AE2BB8">
        <w:rPr>
          <w:rFonts w:ascii="Arial" w:hAnsi="Arial" w:cs="Arial"/>
          <w:sz w:val="20"/>
          <w:szCs w:val="20"/>
        </w:rPr>
        <w:t xml:space="preserve"> by the </w:t>
      </w:r>
      <w:r w:rsidR="00D46747" w:rsidRPr="00AE2BB8">
        <w:rPr>
          <w:rFonts w:ascii="Arial" w:hAnsi="Arial" w:cs="Arial"/>
          <w:sz w:val="20"/>
          <w:szCs w:val="20"/>
        </w:rPr>
        <w:t>Student Success AD</w:t>
      </w:r>
      <w:r w:rsidR="00BD109A">
        <w:rPr>
          <w:rFonts w:ascii="Arial" w:hAnsi="Arial" w:cs="Arial"/>
          <w:sz w:val="20"/>
          <w:szCs w:val="20"/>
        </w:rPr>
        <w:t xml:space="preserve">. </w:t>
      </w:r>
      <w:r w:rsidR="009E4633" w:rsidRPr="00AE2BB8">
        <w:rPr>
          <w:rFonts w:ascii="Arial" w:hAnsi="Arial" w:cs="Arial"/>
          <w:sz w:val="20"/>
          <w:szCs w:val="20"/>
        </w:rPr>
        <w:t>The SOP may request program level sanctions to be include</w:t>
      </w:r>
      <w:r w:rsidR="006D485C" w:rsidRPr="00AE2BB8">
        <w:rPr>
          <w:rFonts w:ascii="Arial" w:hAnsi="Arial" w:cs="Arial"/>
          <w:sz w:val="20"/>
          <w:szCs w:val="20"/>
        </w:rPr>
        <w:t>d</w:t>
      </w:r>
      <w:r w:rsidR="009E4633" w:rsidRPr="00AE2BB8">
        <w:rPr>
          <w:rFonts w:ascii="Arial" w:hAnsi="Arial" w:cs="Arial"/>
          <w:sz w:val="20"/>
          <w:szCs w:val="20"/>
        </w:rPr>
        <w:t xml:space="preserve"> within an Agreed Resolution from OS</w:t>
      </w:r>
      <w:r w:rsidR="006C3475" w:rsidRPr="00AE2BB8">
        <w:rPr>
          <w:rFonts w:ascii="Arial" w:hAnsi="Arial" w:cs="Arial"/>
          <w:sz w:val="20"/>
          <w:szCs w:val="20"/>
        </w:rPr>
        <w:t>R</w:t>
      </w:r>
      <w:r w:rsidR="009E4633" w:rsidRPr="00AE2BB8">
        <w:rPr>
          <w:rFonts w:ascii="Arial" w:hAnsi="Arial" w:cs="Arial"/>
          <w:sz w:val="20"/>
          <w:szCs w:val="20"/>
        </w:rPr>
        <w:t>R or advocate for such sanctions to be part of the Letter of Outcome from a hearing adjudicator.</w:t>
      </w:r>
    </w:p>
    <w:p w14:paraId="0B797694" w14:textId="5D82AA09" w:rsidR="00F452D6" w:rsidRPr="00AE2BB8" w:rsidRDefault="00592236" w:rsidP="00BC666C">
      <w:pPr>
        <w:jc w:val="both"/>
        <w:rPr>
          <w:rFonts w:ascii="Arial" w:hAnsi="Arial" w:cs="Arial"/>
          <w:sz w:val="20"/>
          <w:szCs w:val="20"/>
        </w:rPr>
      </w:pPr>
      <w:r w:rsidRPr="00AE2BB8">
        <w:rPr>
          <w:rFonts w:ascii="Arial" w:hAnsi="Arial" w:cs="Arial"/>
          <w:sz w:val="20"/>
          <w:szCs w:val="20"/>
        </w:rPr>
        <w:t xml:space="preserve">Definitions of </w:t>
      </w:r>
      <w:proofErr w:type="gramStart"/>
      <w:r w:rsidR="007F3A5D" w:rsidRPr="00AE2BB8">
        <w:rPr>
          <w:rFonts w:ascii="Arial" w:hAnsi="Arial" w:cs="Arial"/>
          <w:sz w:val="20"/>
          <w:szCs w:val="20"/>
        </w:rPr>
        <w:t xml:space="preserve">the </w:t>
      </w:r>
      <w:r w:rsidR="008B4D40">
        <w:rPr>
          <w:rFonts w:ascii="Arial" w:hAnsi="Arial" w:cs="Arial"/>
          <w:sz w:val="20"/>
          <w:szCs w:val="20"/>
        </w:rPr>
        <w:t>prohibited</w:t>
      </w:r>
      <w:proofErr w:type="gramEnd"/>
      <w:r w:rsidR="008B4D40">
        <w:rPr>
          <w:rFonts w:ascii="Arial" w:hAnsi="Arial" w:cs="Arial"/>
          <w:sz w:val="20"/>
          <w:szCs w:val="20"/>
        </w:rPr>
        <w:t xml:space="preserve"> behaviors</w:t>
      </w:r>
      <w:r w:rsidRPr="00AE2BB8">
        <w:rPr>
          <w:rFonts w:ascii="Arial" w:hAnsi="Arial" w:cs="Arial"/>
          <w:sz w:val="20"/>
          <w:szCs w:val="20"/>
        </w:rPr>
        <w:t xml:space="preserve"> can be </w:t>
      </w:r>
      <w:r w:rsidR="007F3A5D" w:rsidRPr="00AE2BB8">
        <w:rPr>
          <w:rFonts w:ascii="Arial" w:hAnsi="Arial" w:cs="Arial"/>
          <w:sz w:val="20"/>
          <w:szCs w:val="20"/>
        </w:rPr>
        <w:t xml:space="preserve">found in Section 6.2 of the </w:t>
      </w:r>
      <w:hyperlink r:id="rId58" w:history="1">
        <w:r w:rsidR="007F3A5D" w:rsidRPr="00AE2BB8">
          <w:rPr>
            <w:rStyle w:val="Hyperlink"/>
            <w:rFonts w:ascii="Arial" w:hAnsi="Arial" w:cs="Arial"/>
            <w:sz w:val="20"/>
            <w:szCs w:val="20"/>
          </w:rPr>
          <w:t>Campus Student Code</w:t>
        </w:r>
      </w:hyperlink>
    </w:p>
    <w:p w14:paraId="67502A10" w14:textId="5D4C769A" w:rsidR="00783ED0" w:rsidRPr="00AE2BB8" w:rsidRDefault="007F3A5D" w:rsidP="00BC666C">
      <w:pPr>
        <w:jc w:val="both"/>
        <w:rPr>
          <w:sz w:val="20"/>
          <w:szCs w:val="20"/>
        </w:rPr>
      </w:pPr>
      <w:r w:rsidRPr="00AE2BB8">
        <w:rPr>
          <w:rFonts w:ascii="Arial" w:hAnsi="Arial" w:cs="Arial"/>
          <w:sz w:val="20"/>
          <w:szCs w:val="20"/>
        </w:rPr>
        <w:t xml:space="preserve">In some instances, it may be necessary to immediately </w:t>
      </w:r>
      <w:proofErr w:type="gramStart"/>
      <w:r w:rsidR="00E05CAA">
        <w:rPr>
          <w:rFonts w:ascii="Arial" w:hAnsi="Arial" w:cs="Arial"/>
          <w:sz w:val="20"/>
          <w:szCs w:val="20"/>
        </w:rPr>
        <w:t>to</w:t>
      </w:r>
      <w:r w:rsidR="00664EBE" w:rsidRPr="00AE2BB8">
        <w:rPr>
          <w:rFonts w:ascii="Arial" w:hAnsi="Arial" w:cs="Arial"/>
          <w:sz w:val="20"/>
          <w:szCs w:val="20"/>
        </w:rPr>
        <w:t xml:space="preserve"> </w:t>
      </w:r>
      <w:r w:rsidRPr="00AE2BB8">
        <w:rPr>
          <w:rFonts w:ascii="Arial" w:hAnsi="Arial" w:cs="Arial"/>
          <w:sz w:val="20"/>
          <w:szCs w:val="20"/>
        </w:rPr>
        <w:t>remove</w:t>
      </w:r>
      <w:proofErr w:type="gramEnd"/>
      <w:r w:rsidRPr="00AE2BB8">
        <w:rPr>
          <w:rFonts w:ascii="Arial" w:hAnsi="Arial" w:cs="Arial"/>
          <w:sz w:val="20"/>
          <w:szCs w:val="20"/>
        </w:rPr>
        <w:t xml:space="preserve"> </w:t>
      </w:r>
      <w:r w:rsidR="00E05CAA">
        <w:rPr>
          <w:rFonts w:ascii="Arial" w:hAnsi="Arial" w:cs="Arial"/>
          <w:sz w:val="20"/>
          <w:szCs w:val="20"/>
        </w:rPr>
        <w:t xml:space="preserve">a </w:t>
      </w:r>
      <w:r w:rsidRPr="00AE2BB8">
        <w:rPr>
          <w:rFonts w:ascii="Arial" w:hAnsi="Arial" w:cs="Arial"/>
          <w:sz w:val="20"/>
          <w:szCs w:val="20"/>
        </w:rPr>
        <w:t>student from</w:t>
      </w:r>
      <w:r w:rsidR="001F042A" w:rsidRPr="00AE2BB8">
        <w:rPr>
          <w:rFonts w:ascii="Arial" w:hAnsi="Arial" w:cs="Arial"/>
          <w:sz w:val="20"/>
          <w:szCs w:val="20"/>
        </w:rPr>
        <w:t xml:space="preserve"> campus or</w:t>
      </w:r>
      <w:r w:rsidR="00BC70E6" w:rsidRPr="00AE2BB8">
        <w:rPr>
          <w:rFonts w:ascii="Arial" w:hAnsi="Arial" w:cs="Arial"/>
          <w:sz w:val="20"/>
          <w:szCs w:val="20"/>
        </w:rPr>
        <w:t xml:space="preserve"> experiential</w:t>
      </w:r>
      <w:r w:rsidRPr="00AE2BB8">
        <w:rPr>
          <w:rFonts w:ascii="Arial" w:hAnsi="Arial" w:cs="Arial"/>
          <w:sz w:val="20"/>
          <w:szCs w:val="20"/>
        </w:rPr>
        <w:t xml:space="preserve"> site or institute other </w:t>
      </w:r>
      <w:proofErr w:type="gramStart"/>
      <w:r w:rsidRPr="00AE2BB8">
        <w:rPr>
          <w:rFonts w:ascii="Arial" w:hAnsi="Arial" w:cs="Arial"/>
          <w:sz w:val="20"/>
          <w:szCs w:val="20"/>
        </w:rPr>
        <w:t>interim</w:t>
      </w:r>
      <w:proofErr w:type="gramEnd"/>
      <w:r w:rsidRPr="00AE2BB8">
        <w:rPr>
          <w:rFonts w:ascii="Arial" w:hAnsi="Arial" w:cs="Arial"/>
          <w:sz w:val="20"/>
          <w:szCs w:val="20"/>
        </w:rPr>
        <w:t xml:space="preserve"> of supportive measures. Additional information regarding interim or supportive measures can be found in Section 8 of the </w:t>
      </w:r>
      <w:hyperlink r:id="rId59" w:history="1">
        <w:r w:rsidRPr="00AE2BB8">
          <w:rPr>
            <w:rStyle w:val="Hyperlink"/>
            <w:rFonts w:ascii="Arial" w:hAnsi="Arial" w:cs="Arial"/>
            <w:sz w:val="20"/>
            <w:szCs w:val="20"/>
          </w:rPr>
          <w:t>Campus Student Code</w:t>
        </w:r>
      </w:hyperlink>
      <w:r w:rsidRPr="00AE2BB8">
        <w:rPr>
          <w:rFonts w:ascii="Arial" w:hAnsi="Arial" w:cs="Arial"/>
          <w:sz w:val="20"/>
          <w:szCs w:val="20"/>
        </w:rPr>
        <w:t>.</w:t>
      </w:r>
    </w:p>
    <w:sectPr w:rsidR="00783ED0" w:rsidRPr="00AE2BB8" w:rsidSect="00E04C5A">
      <w:footerReference w:type="default" r:id="rId60"/>
      <w:pgSz w:w="12240" w:h="15840"/>
      <w:pgMar w:top="720" w:right="1440" w:bottom="72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4DB03B" w14:textId="77777777" w:rsidR="00805925" w:rsidRDefault="00805925" w:rsidP="006114F9">
      <w:pPr>
        <w:spacing w:after="0" w:line="240" w:lineRule="auto"/>
      </w:pPr>
      <w:r>
        <w:separator/>
      </w:r>
    </w:p>
  </w:endnote>
  <w:endnote w:type="continuationSeparator" w:id="0">
    <w:p w14:paraId="51F98BE6" w14:textId="77777777" w:rsidR="00805925" w:rsidRDefault="00805925" w:rsidP="006114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9549726"/>
      <w:docPartObj>
        <w:docPartGallery w:val="Page Numbers (Bottom of Page)"/>
        <w:docPartUnique/>
      </w:docPartObj>
    </w:sdtPr>
    <w:sdtEndPr>
      <w:rPr>
        <w:noProof/>
      </w:rPr>
    </w:sdtEndPr>
    <w:sdtContent>
      <w:p w14:paraId="6AF666D5" w14:textId="128F1DAC" w:rsidR="005A0C69" w:rsidRDefault="005A0C69">
        <w:pPr>
          <w:pStyle w:val="Footer"/>
          <w:jc w:val="right"/>
        </w:pPr>
        <w:r>
          <w:fldChar w:fldCharType="begin"/>
        </w:r>
        <w:r>
          <w:instrText xml:space="preserve"> PAGE   \* MERGEFORMAT </w:instrText>
        </w:r>
        <w:r>
          <w:fldChar w:fldCharType="separate"/>
        </w:r>
        <w:r w:rsidR="00BD58BC">
          <w:rPr>
            <w:noProof/>
          </w:rPr>
          <w:t>1</w:t>
        </w:r>
        <w:r>
          <w:rPr>
            <w:noProof/>
          </w:rPr>
          <w:fldChar w:fldCharType="end"/>
        </w:r>
      </w:p>
    </w:sdtContent>
  </w:sdt>
  <w:p w14:paraId="36B24C55" w14:textId="77777777" w:rsidR="005A0C69" w:rsidRDefault="005A0C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0B82DB" w14:textId="77777777" w:rsidR="00805925" w:rsidRDefault="00805925" w:rsidP="006114F9">
      <w:pPr>
        <w:spacing w:after="0" w:line="240" w:lineRule="auto"/>
      </w:pPr>
      <w:r>
        <w:separator/>
      </w:r>
    </w:p>
  </w:footnote>
  <w:footnote w:type="continuationSeparator" w:id="0">
    <w:p w14:paraId="3E32D89A" w14:textId="77777777" w:rsidR="00805925" w:rsidRDefault="00805925" w:rsidP="006114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F4D63"/>
    <w:multiLevelType w:val="hybridMultilevel"/>
    <w:tmpl w:val="1E68D0A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D551D7"/>
    <w:multiLevelType w:val="multilevel"/>
    <w:tmpl w:val="0409001F"/>
    <w:lvl w:ilvl="0">
      <w:start w:val="1"/>
      <w:numFmt w:val="decimal"/>
      <w:lvlText w:val="%1."/>
      <w:lvlJc w:val="left"/>
      <w:pPr>
        <w:ind w:left="360" w:hanging="360"/>
      </w:pPr>
    </w:lvl>
    <w:lvl w:ilvl="1">
      <w:start w:val="1"/>
      <w:numFmt w:val="decimal"/>
      <w:lvlText w:val="%1.%2."/>
      <w:lvlJc w:val="left"/>
      <w:pPr>
        <w:ind w:left="70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3C357F2"/>
    <w:multiLevelType w:val="hybridMultilevel"/>
    <w:tmpl w:val="72BE6A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8F586C"/>
    <w:multiLevelType w:val="hybridMultilevel"/>
    <w:tmpl w:val="EA348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F1AC1"/>
    <w:multiLevelType w:val="hybridMultilevel"/>
    <w:tmpl w:val="C37279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1D460C"/>
    <w:multiLevelType w:val="hybridMultilevel"/>
    <w:tmpl w:val="19E6F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D848D3"/>
    <w:multiLevelType w:val="hybridMultilevel"/>
    <w:tmpl w:val="4D6CB064"/>
    <w:lvl w:ilvl="0" w:tplc="04090019">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CC37A9F"/>
    <w:multiLevelType w:val="hybridMultilevel"/>
    <w:tmpl w:val="BEF65F50"/>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2C62174"/>
    <w:multiLevelType w:val="hybridMultilevel"/>
    <w:tmpl w:val="4B767C6C"/>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9" w15:restartNumberingAfterBreak="0">
    <w:nsid w:val="3EB72F7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3845F51"/>
    <w:multiLevelType w:val="multilevel"/>
    <w:tmpl w:val="BA829AA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7FB2295"/>
    <w:multiLevelType w:val="hybridMultilevel"/>
    <w:tmpl w:val="62D28620"/>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B5E1372"/>
    <w:multiLevelType w:val="hybridMultilevel"/>
    <w:tmpl w:val="6DC81802"/>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BB46C66"/>
    <w:multiLevelType w:val="hybridMultilevel"/>
    <w:tmpl w:val="C99863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71751E8"/>
    <w:multiLevelType w:val="multilevel"/>
    <w:tmpl w:val="BA829AA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BA74DDB"/>
    <w:multiLevelType w:val="hybridMultilevel"/>
    <w:tmpl w:val="EC4A5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6C85068"/>
    <w:multiLevelType w:val="hybridMultilevel"/>
    <w:tmpl w:val="14D48BA2"/>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7BE2E3D"/>
    <w:multiLevelType w:val="hybridMultilevel"/>
    <w:tmpl w:val="3DB0FE1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8530904"/>
    <w:multiLevelType w:val="hybridMultilevel"/>
    <w:tmpl w:val="BAC4774C"/>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9" w15:restartNumberingAfterBreak="0">
    <w:nsid w:val="688A498F"/>
    <w:multiLevelType w:val="hybridMultilevel"/>
    <w:tmpl w:val="53F2D40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A016693"/>
    <w:multiLevelType w:val="hybridMultilevel"/>
    <w:tmpl w:val="899CB4F4"/>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C3323DE"/>
    <w:multiLevelType w:val="hybridMultilevel"/>
    <w:tmpl w:val="5DB690C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0C804AF"/>
    <w:multiLevelType w:val="hybridMultilevel"/>
    <w:tmpl w:val="6D5867B2"/>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53E1F19"/>
    <w:multiLevelType w:val="multilevel"/>
    <w:tmpl w:val="BA829AA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5FA4350"/>
    <w:multiLevelType w:val="multilevel"/>
    <w:tmpl w:val="930A5704"/>
    <w:styleLink w:val="CurrentList2"/>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B274C7C"/>
    <w:multiLevelType w:val="multilevel"/>
    <w:tmpl w:val="930A5704"/>
    <w:styleLink w:val="CurrentList1"/>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B4E33EE"/>
    <w:multiLevelType w:val="hybridMultilevel"/>
    <w:tmpl w:val="E6780B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0681399">
    <w:abstractNumId w:val="8"/>
  </w:num>
  <w:num w:numId="2" w16cid:durableId="1930459436">
    <w:abstractNumId w:val="21"/>
  </w:num>
  <w:num w:numId="3" w16cid:durableId="544147587">
    <w:abstractNumId w:val="25"/>
  </w:num>
  <w:num w:numId="4" w16cid:durableId="1778063033">
    <w:abstractNumId w:val="24"/>
  </w:num>
  <w:num w:numId="5" w16cid:durableId="103311798">
    <w:abstractNumId w:val="1"/>
  </w:num>
  <w:num w:numId="6" w16cid:durableId="456723803">
    <w:abstractNumId w:val="6"/>
  </w:num>
  <w:num w:numId="7" w16cid:durableId="101344830">
    <w:abstractNumId w:val="17"/>
  </w:num>
  <w:num w:numId="8" w16cid:durableId="677662230">
    <w:abstractNumId w:val="15"/>
  </w:num>
  <w:num w:numId="9" w16cid:durableId="1398481616">
    <w:abstractNumId w:val="20"/>
  </w:num>
  <w:num w:numId="10" w16cid:durableId="2784581">
    <w:abstractNumId w:val="5"/>
  </w:num>
  <w:num w:numId="11" w16cid:durableId="1345472647">
    <w:abstractNumId w:val="22"/>
  </w:num>
  <w:num w:numId="12" w16cid:durableId="1776898082">
    <w:abstractNumId w:val="7"/>
  </w:num>
  <w:num w:numId="13" w16cid:durableId="706685195">
    <w:abstractNumId w:val="9"/>
  </w:num>
  <w:num w:numId="14" w16cid:durableId="1124077121">
    <w:abstractNumId w:val="2"/>
  </w:num>
  <w:num w:numId="15" w16cid:durableId="1693602597">
    <w:abstractNumId w:val="16"/>
  </w:num>
  <w:num w:numId="16" w16cid:durableId="1907688278">
    <w:abstractNumId w:val="11"/>
  </w:num>
  <w:num w:numId="17" w16cid:durableId="2146775276">
    <w:abstractNumId w:val="0"/>
  </w:num>
  <w:num w:numId="18" w16cid:durableId="911238894">
    <w:abstractNumId w:val="3"/>
  </w:num>
  <w:num w:numId="19" w16cid:durableId="1925066467">
    <w:abstractNumId w:val="19"/>
  </w:num>
  <w:num w:numId="20" w16cid:durableId="1069352382">
    <w:abstractNumId w:val="26"/>
  </w:num>
  <w:num w:numId="21" w16cid:durableId="306932526">
    <w:abstractNumId w:val="4"/>
  </w:num>
  <w:num w:numId="22" w16cid:durableId="2067138642">
    <w:abstractNumId w:val="18"/>
  </w:num>
  <w:num w:numId="23" w16cid:durableId="616257019">
    <w:abstractNumId w:val="12"/>
  </w:num>
  <w:num w:numId="24" w16cid:durableId="2050179768">
    <w:abstractNumId w:val="13"/>
  </w:num>
  <w:num w:numId="25" w16cid:durableId="821314932">
    <w:abstractNumId w:val="10"/>
  </w:num>
  <w:num w:numId="26" w16cid:durableId="877623629">
    <w:abstractNumId w:val="14"/>
  </w:num>
  <w:num w:numId="27" w16cid:durableId="671570338">
    <w:abstractNumId w:val="2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5274"/>
    <w:rsid w:val="000013CC"/>
    <w:rsid w:val="00002EB3"/>
    <w:rsid w:val="000041F3"/>
    <w:rsid w:val="000051D4"/>
    <w:rsid w:val="00006475"/>
    <w:rsid w:val="0000682E"/>
    <w:rsid w:val="00023467"/>
    <w:rsid w:val="00025119"/>
    <w:rsid w:val="000271C2"/>
    <w:rsid w:val="000319B7"/>
    <w:rsid w:val="00031AD4"/>
    <w:rsid w:val="00031EDF"/>
    <w:rsid w:val="00032FAA"/>
    <w:rsid w:val="00037C6F"/>
    <w:rsid w:val="00042A2B"/>
    <w:rsid w:val="00042B0B"/>
    <w:rsid w:val="00044237"/>
    <w:rsid w:val="000456CF"/>
    <w:rsid w:val="00047EC3"/>
    <w:rsid w:val="000529C4"/>
    <w:rsid w:val="00053EF7"/>
    <w:rsid w:val="00055CE4"/>
    <w:rsid w:val="0006072E"/>
    <w:rsid w:val="00064035"/>
    <w:rsid w:val="00066C2A"/>
    <w:rsid w:val="000670BB"/>
    <w:rsid w:val="0006751C"/>
    <w:rsid w:val="00072C4C"/>
    <w:rsid w:val="00074239"/>
    <w:rsid w:val="000804ED"/>
    <w:rsid w:val="00080B18"/>
    <w:rsid w:val="000820A1"/>
    <w:rsid w:val="0008249C"/>
    <w:rsid w:val="00085F29"/>
    <w:rsid w:val="000862CF"/>
    <w:rsid w:val="00090E48"/>
    <w:rsid w:val="00091A6A"/>
    <w:rsid w:val="00091F98"/>
    <w:rsid w:val="00093DE4"/>
    <w:rsid w:val="0009497E"/>
    <w:rsid w:val="000960CC"/>
    <w:rsid w:val="00097C48"/>
    <w:rsid w:val="000A1835"/>
    <w:rsid w:val="000A2757"/>
    <w:rsid w:val="000A440C"/>
    <w:rsid w:val="000A485E"/>
    <w:rsid w:val="000A4A8E"/>
    <w:rsid w:val="000A5435"/>
    <w:rsid w:val="000A5E25"/>
    <w:rsid w:val="000B06B0"/>
    <w:rsid w:val="000B3F37"/>
    <w:rsid w:val="000B56EC"/>
    <w:rsid w:val="000C07C1"/>
    <w:rsid w:val="000C0B73"/>
    <w:rsid w:val="000C0E65"/>
    <w:rsid w:val="000C1F98"/>
    <w:rsid w:val="000C3FAA"/>
    <w:rsid w:val="000C475D"/>
    <w:rsid w:val="000C5086"/>
    <w:rsid w:val="000C5753"/>
    <w:rsid w:val="000C6752"/>
    <w:rsid w:val="000D02D7"/>
    <w:rsid w:val="000D08C6"/>
    <w:rsid w:val="000D41FE"/>
    <w:rsid w:val="000D45D5"/>
    <w:rsid w:val="000D7895"/>
    <w:rsid w:val="000D7C72"/>
    <w:rsid w:val="000E0589"/>
    <w:rsid w:val="000E369F"/>
    <w:rsid w:val="000F13DF"/>
    <w:rsid w:val="000F22E6"/>
    <w:rsid w:val="000F2DF0"/>
    <w:rsid w:val="000F373B"/>
    <w:rsid w:val="000F4C38"/>
    <w:rsid w:val="000F651C"/>
    <w:rsid w:val="000F7898"/>
    <w:rsid w:val="001022F3"/>
    <w:rsid w:val="001041CE"/>
    <w:rsid w:val="0010442E"/>
    <w:rsid w:val="001067AB"/>
    <w:rsid w:val="0011507C"/>
    <w:rsid w:val="00115928"/>
    <w:rsid w:val="00124379"/>
    <w:rsid w:val="00126624"/>
    <w:rsid w:val="0012690D"/>
    <w:rsid w:val="00130DEE"/>
    <w:rsid w:val="00134E88"/>
    <w:rsid w:val="00137472"/>
    <w:rsid w:val="00144C0D"/>
    <w:rsid w:val="00153C05"/>
    <w:rsid w:val="0015784B"/>
    <w:rsid w:val="00160101"/>
    <w:rsid w:val="00164397"/>
    <w:rsid w:val="00166365"/>
    <w:rsid w:val="001674CD"/>
    <w:rsid w:val="00170472"/>
    <w:rsid w:val="001713F2"/>
    <w:rsid w:val="00175A80"/>
    <w:rsid w:val="00176891"/>
    <w:rsid w:val="00181980"/>
    <w:rsid w:val="00181B90"/>
    <w:rsid w:val="00183425"/>
    <w:rsid w:val="001835F1"/>
    <w:rsid w:val="00183E19"/>
    <w:rsid w:val="001854B4"/>
    <w:rsid w:val="00191822"/>
    <w:rsid w:val="00197D01"/>
    <w:rsid w:val="001A605B"/>
    <w:rsid w:val="001A6C65"/>
    <w:rsid w:val="001A6DEB"/>
    <w:rsid w:val="001A7B09"/>
    <w:rsid w:val="001B31A0"/>
    <w:rsid w:val="001B52F2"/>
    <w:rsid w:val="001B5F1B"/>
    <w:rsid w:val="001B665F"/>
    <w:rsid w:val="001B7DD2"/>
    <w:rsid w:val="001B7E31"/>
    <w:rsid w:val="001C06E6"/>
    <w:rsid w:val="001C59A2"/>
    <w:rsid w:val="001C6558"/>
    <w:rsid w:val="001D33E4"/>
    <w:rsid w:val="001D4AF2"/>
    <w:rsid w:val="001D7CE3"/>
    <w:rsid w:val="001E040B"/>
    <w:rsid w:val="001E0DD3"/>
    <w:rsid w:val="001E1AB4"/>
    <w:rsid w:val="001E1BB7"/>
    <w:rsid w:val="001E3CC0"/>
    <w:rsid w:val="001E68DA"/>
    <w:rsid w:val="001E6959"/>
    <w:rsid w:val="001E7CC5"/>
    <w:rsid w:val="001F042A"/>
    <w:rsid w:val="001F0C42"/>
    <w:rsid w:val="001F19A9"/>
    <w:rsid w:val="001F2946"/>
    <w:rsid w:val="001F2CF6"/>
    <w:rsid w:val="0020213D"/>
    <w:rsid w:val="00203231"/>
    <w:rsid w:val="00203FDC"/>
    <w:rsid w:val="00204694"/>
    <w:rsid w:val="00204D57"/>
    <w:rsid w:val="00207378"/>
    <w:rsid w:val="002107D9"/>
    <w:rsid w:val="00211908"/>
    <w:rsid w:val="00215723"/>
    <w:rsid w:val="00217990"/>
    <w:rsid w:val="00220B2A"/>
    <w:rsid w:val="002252A1"/>
    <w:rsid w:val="0023056C"/>
    <w:rsid w:val="002313AF"/>
    <w:rsid w:val="002336D3"/>
    <w:rsid w:val="0023481F"/>
    <w:rsid w:val="00235137"/>
    <w:rsid w:val="00240BDD"/>
    <w:rsid w:val="0024133B"/>
    <w:rsid w:val="00245FBE"/>
    <w:rsid w:val="0024702C"/>
    <w:rsid w:val="00247176"/>
    <w:rsid w:val="00252507"/>
    <w:rsid w:val="00252A6F"/>
    <w:rsid w:val="002548A1"/>
    <w:rsid w:val="0025652A"/>
    <w:rsid w:val="00257414"/>
    <w:rsid w:val="00260BC5"/>
    <w:rsid w:val="002633FB"/>
    <w:rsid w:val="00264384"/>
    <w:rsid w:val="002648CA"/>
    <w:rsid w:val="00265B1A"/>
    <w:rsid w:val="00266053"/>
    <w:rsid w:val="0026739E"/>
    <w:rsid w:val="00274D84"/>
    <w:rsid w:val="00276D7B"/>
    <w:rsid w:val="00281B01"/>
    <w:rsid w:val="00282467"/>
    <w:rsid w:val="00284137"/>
    <w:rsid w:val="00284EAA"/>
    <w:rsid w:val="00285361"/>
    <w:rsid w:val="002938D8"/>
    <w:rsid w:val="002960BE"/>
    <w:rsid w:val="002A023E"/>
    <w:rsid w:val="002A4A5F"/>
    <w:rsid w:val="002A581C"/>
    <w:rsid w:val="002A6489"/>
    <w:rsid w:val="002B2605"/>
    <w:rsid w:val="002B26F3"/>
    <w:rsid w:val="002B36D3"/>
    <w:rsid w:val="002B5190"/>
    <w:rsid w:val="002B535C"/>
    <w:rsid w:val="002B6F53"/>
    <w:rsid w:val="002B7071"/>
    <w:rsid w:val="002D13A9"/>
    <w:rsid w:val="002D1D3D"/>
    <w:rsid w:val="002D296F"/>
    <w:rsid w:val="002D3229"/>
    <w:rsid w:val="002E01D7"/>
    <w:rsid w:val="002E02C0"/>
    <w:rsid w:val="002E6A00"/>
    <w:rsid w:val="002F02EB"/>
    <w:rsid w:val="002F06E9"/>
    <w:rsid w:val="002F35ED"/>
    <w:rsid w:val="002F4E1A"/>
    <w:rsid w:val="003019BE"/>
    <w:rsid w:val="00304276"/>
    <w:rsid w:val="00305668"/>
    <w:rsid w:val="00306636"/>
    <w:rsid w:val="003071A4"/>
    <w:rsid w:val="00314418"/>
    <w:rsid w:val="00316FA6"/>
    <w:rsid w:val="00317F97"/>
    <w:rsid w:val="0032090D"/>
    <w:rsid w:val="0032394E"/>
    <w:rsid w:val="00326D53"/>
    <w:rsid w:val="00327D5F"/>
    <w:rsid w:val="00331201"/>
    <w:rsid w:val="00331B26"/>
    <w:rsid w:val="003336A8"/>
    <w:rsid w:val="00335610"/>
    <w:rsid w:val="003358D5"/>
    <w:rsid w:val="003366A6"/>
    <w:rsid w:val="0034039E"/>
    <w:rsid w:val="00340EAB"/>
    <w:rsid w:val="003412F5"/>
    <w:rsid w:val="00341B1A"/>
    <w:rsid w:val="00344C15"/>
    <w:rsid w:val="003454BD"/>
    <w:rsid w:val="00350298"/>
    <w:rsid w:val="0035313E"/>
    <w:rsid w:val="00354971"/>
    <w:rsid w:val="003549C4"/>
    <w:rsid w:val="00354C65"/>
    <w:rsid w:val="003553E2"/>
    <w:rsid w:val="003568D7"/>
    <w:rsid w:val="00356FA0"/>
    <w:rsid w:val="0035792B"/>
    <w:rsid w:val="00357FA1"/>
    <w:rsid w:val="0036043D"/>
    <w:rsid w:val="00363403"/>
    <w:rsid w:val="00366410"/>
    <w:rsid w:val="00374DD4"/>
    <w:rsid w:val="00375186"/>
    <w:rsid w:val="003762A0"/>
    <w:rsid w:val="00384E2C"/>
    <w:rsid w:val="003854EE"/>
    <w:rsid w:val="003857D8"/>
    <w:rsid w:val="003878BF"/>
    <w:rsid w:val="00391B80"/>
    <w:rsid w:val="0039267C"/>
    <w:rsid w:val="00392F11"/>
    <w:rsid w:val="003A035F"/>
    <w:rsid w:val="003A3E18"/>
    <w:rsid w:val="003A3F4A"/>
    <w:rsid w:val="003A6D60"/>
    <w:rsid w:val="003A70C9"/>
    <w:rsid w:val="003A78E1"/>
    <w:rsid w:val="003B3508"/>
    <w:rsid w:val="003B36ED"/>
    <w:rsid w:val="003B6710"/>
    <w:rsid w:val="003B7566"/>
    <w:rsid w:val="003C385E"/>
    <w:rsid w:val="003C4AC5"/>
    <w:rsid w:val="003C657F"/>
    <w:rsid w:val="003C71A8"/>
    <w:rsid w:val="003C77A9"/>
    <w:rsid w:val="003D050E"/>
    <w:rsid w:val="003D1D5C"/>
    <w:rsid w:val="003D35B8"/>
    <w:rsid w:val="003D6261"/>
    <w:rsid w:val="003D7E2C"/>
    <w:rsid w:val="003E0214"/>
    <w:rsid w:val="003E14C9"/>
    <w:rsid w:val="003E1F6D"/>
    <w:rsid w:val="003E2431"/>
    <w:rsid w:val="003E2CDD"/>
    <w:rsid w:val="003E366B"/>
    <w:rsid w:val="003E4403"/>
    <w:rsid w:val="003E51FE"/>
    <w:rsid w:val="003E6A4E"/>
    <w:rsid w:val="003F08F6"/>
    <w:rsid w:val="003F0A63"/>
    <w:rsid w:val="003F1592"/>
    <w:rsid w:val="003F4262"/>
    <w:rsid w:val="003F55A5"/>
    <w:rsid w:val="003F5ADD"/>
    <w:rsid w:val="003F664E"/>
    <w:rsid w:val="00400111"/>
    <w:rsid w:val="00402BB9"/>
    <w:rsid w:val="00404A5F"/>
    <w:rsid w:val="00405014"/>
    <w:rsid w:val="0040725F"/>
    <w:rsid w:val="0041065E"/>
    <w:rsid w:val="0041248D"/>
    <w:rsid w:val="00413C5B"/>
    <w:rsid w:val="00414872"/>
    <w:rsid w:val="00417F99"/>
    <w:rsid w:val="004203C6"/>
    <w:rsid w:val="00422457"/>
    <w:rsid w:val="00424CAA"/>
    <w:rsid w:val="00425E68"/>
    <w:rsid w:val="0043353A"/>
    <w:rsid w:val="00434780"/>
    <w:rsid w:val="00435F32"/>
    <w:rsid w:val="00437038"/>
    <w:rsid w:val="00441E67"/>
    <w:rsid w:val="004502AC"/>
    <w:rsid w:val="0045073F"/>
    <w:rsid w:val="00450AF8"/>
    <w:rsid w:val="00450C79"/>
    <w:rsid w:val="00451CBF"/>
    <w:rsid w:val="00452D45"/>
    <w:rsid w:val="004531C3"/>
    <w:rsid w:val="00454C12"/>
    <w:rsid w:val="00460E9A"/>
    <w:rsid w:val="004647C6"/>
    <w:rsid w:val="00464F5F"/>
    <w:rsid w:val="00465079"/>
    <w:rsid w:val="00466FDC"/>
    <w:rsid w:val="00467F83"/>
    <w:rsid w:val="00481E84"/>
    <w:rsid w:val="00482679"/>
    <w:rsid w:val="00482F80"/>
    <w:rsid w:val="004836CC"/>
    <w:rsid w:val="00484247"/>
    <w:rsid w:val="00484CFC"/>
    <w:rsid w:val="00485E72"/>
    <w:rsid w:val="00485EDC"/>
    <w:rsid w:val="00486E64"/>
    <w:rsid w:val="00487493"/>
    <w:rsid w:val="00490DAA"/>
    <w:rsid w:val="00490FFF"/>
    <w:rsid w:val="00494019"/>
    <w:rsid w:val="0049406C"/>
    <w:rsid w:val="00494D80"/>
    <w:rsid w:val="00496E4E"/>
    <w:rsid w:val="004A00D1"/>
    <w:rsid w:val="004A0AEB"/>
    <w:rsid w:val="004A17B0"/>
    <w:rsid w:val="004A31A7"/>
    <w:rsid w:val="004A343A"/>
    <w:rsid w:val="004A343C"/>
    <w:rsid w:val="004B30CD"/>
    <w:rsid w:val="004B42AF"/>
    <w:rsid w:val="004B4A2B"/>
    <w:rsid w:val="004B4D26"/>
    <w:rsid w:val="004C2553"/>
    <w:rsid w:val="004C579F"/>
    <w:rsid w:val="004C581A"/>
    <w:rsid w:val="004C5AE3"/>
    <w:rsid w:val="004C699E"/>
    <w:rsid w:val="004C7887"/>
    <w:rsid w:val="004D1B98"/>
    <w:rsid w:val="004D3333"/>
    <w:rsid w:val="004D3403"/>
    <w:rsid w:val="004D598E"/>
    <w:rsid w:val="004D7B88"/>
    <w:rsid w:val="004D7E1D"/>
    <w:rsid w:val="004E2383"/>
    <w:rsid w:val="004E42D0"/>
    <w:rsid w:val="004E4D4C"/>
    <w:rsid w:val="004E538A"/>
    <w:rsid w:val="004F2E10"/>
    <w:rsid w:val="004F2E6F"/>
    <w:rsid w:val="004F328C"/>
    <w:rsid w:val="004F3887"/>
    <w:rsid w:val="004F5D94"/>
    <w:rsid w:val="004F5EDE"/>
    <w:rsid w:val="004F72A6"/>
    <w:rsid w:val="00500B96"/>
    <w:rsid w:val="005020B1"/>
    <w:rsid w:val="00503BF8"/>
    <w:rsid w:val="00504180"/>
    <w:rsid w:val="00505734"/>
    <w:rsid w:val="005063BE"/>
    <w:rsid w:val="0050689F"/>
    <w:rsid w:val="0051297A"/>
    <w:rsid w:val="00514792"/>
    <w:rsid w:val="005154AF"/>
    <w:rsid w:val="00515774"/>
    <w:rsid w:val="00515909"/>
    <w:rsid w:val="00522BCA"/>
    <w:rsid w:val="005268E3"/>
    <w:rsid w:val="00527988"/>
    <w:rsid w:val="00536569"/>
    <w:rsid w:val="00537AA4"/>
    <w:rsid w:val="00537C05"/>
    <w:rsid w:val="00540ACD"/>
    <w:rsid w:val="005410E5"/>
    <w:rsid w:val="00541552"/>
    <w:rsid w:val="0054226F"/>
    <w:rsid w:val="00543C16"/>
    <w:rsid w:val="0054636D"/>
    <w:rsid w:val="00546A23"/>
    <w:rsid w:val="0055033E"/>
    <w:rsid w:val="00551060"/>
    <w:rsid w:val="005515D2"/>
    <w:rsid w:val="00552255"/>
    <w:rsid w:val="00552479"/>
    <w:rsid w:val="005551AA"/>
    <w:rsid w:val="0055553B"/>
    <w:rsid w:val="005565B1"/>
    <w:rsid w:val="00556A2D"/>
    <w:rsid w:val="005577CC"/>
    <w:rsid w:val="00557AF3"/>
    <w:rsid w:val="00564600"/>
    <w:rsid w:val="005656AF"/>
    <w:rsid w:val="00566090"/>
    <w:rsid w:val="0058169F"/>
    <w:rsid w:val="00584451"/>
    <w:rsid w:val="005875F4"/>
    <w:rsid w:val="00592236"/>
    <w:rsid w:val="00594FCB"/>
    <w:rsid w:val="005A07E5"/>
    <w:rsid w:val="005A0C69"/>
    <w:rsid w:val="005A0E81"/>
    <w:rsid w:val="005A1757"/>
    <w:rsid w:val="005A1DD2"/>
    <w:rsid w:val="005B0037"/>
    <w:rsid w:val="005B0542"/>
    <w:rsid w:val="005B2AD1"/>
    <w:rsid w:val="005B2CFD"/>
    <w:rsid w:val="005B307C"/>
    <w:rsid w:val="005B4793"/>
    <w:rsid w:val="005B72D6"/>
    <w:rsid w:val="005C43A9"/>
    <w:rsid w:val="005C4C36"/>
    <w:rsid w:val="005C54CF"/>
    <w:rsid w:val="005D4446"/>
    <w:rsid w:val="005D5EFF"/>
    <w:rsid w:val="005D5F99"/>
    <w:rsid w:val="005D6848"/>
    <w:rsid w:val="005D6F75"/>
    <w:rsid w:val="005E020C"/>
    <w:rsid w:val="005E25C4"/>
    <w:rsid w:val="005E2B2D"/>
    <w:rsid w:val="005E308B"/>
    <w:rsid w:val="005E3316"/>
    <w:rsid w:val="005E74ED"/>
    <w:rsid w:val="005F29B1"/>
    <w:rsid w:val="005F2C2E"/>
    <w:rsid w:val="005F2E1E"/>
    <w:rsid w:val="005F48E5"/>
    <w:rsid w:val="005F5F56"/>
    <w:rsid w:val="005F67AC"/>
    <w:rsid w:val="005F7CA3"/>
    <w:rsid w:val="00600925"/>
    <w:rsid w:val="00604B93"/>
    <w:rsid w:val="006059EA"/>
    <w:rsid w:val="006071FB"/>
    <w:rsid w:val="00607334"/>
    <w:rsid w:val="0060757D"/>
    <w:rsid w:val="00607C41"/>
    <w:rsid w:val="00610626"/>
    <w:rsid w:val="006114F9"/>
    <w:rsid w:val="006126FD"/>
    <w:rsid w:val="00612D98"/>
    <w:rsid w:val="00615316"/>
    <w:rsid w:val="00621552"/>
    <w:rsid w:val="006239B1"/>
    <w:rsid w:val="006245AA"/>
    <w:rsid w:val="00624F02"/>
    <w:rsid w:val="006263F9"/>
    <w:rsid w:val="00626D07"/>
    <w:rsid w:val="0062709F"/>
    <w:rsid w:val="0062712C"/>
    <w:rsid w:val="006329F1"/>
    <w:rsid w:val="0063454B"/>
    <w:rsid w:val="006370BE"/>
    <w:rsid w:val="006414ED"/>
    <w:rsid w:val="00641E99"/>
    <w:rsid w:val="00644C9A"/>
    <w:rsid w:val="006460C3"/>
    <w:rsid w:val="00654571"/>
    <w:rsid w:val="0065606F"/>
    <w:rsid w:val="00657F30"/>
    <w:rsid w:val="00661318"/>
    <w:rsid w:val="00662AAC"/>
    <w:rsid w:val="00662AB8"/>
    <w:rsid w:val="00664EBE"/>
    <w:rsid w:val="00670D63"/>
    <w:rsid w:val="00672418"/>
    <w:rsid w:val="00672A73"/>
    <w:rsid w:val="00673653"/>
    <w:rsid w:val="00673D2F"/>
    <w:rsid w:val="00673EB8"/>
    <w:rsid w:val="00676DE7"/>
    <w:rsid w:val="00677AD7"/>
    <w:rsid w:val="00681559"/>
    <w:rsid w:val="0068242C"/>
    <w:rsid w:val="00692741"/>
    <w:rsid w:val="0069567D"/>
    <w:rsid w:val="006A0353"/>
    <w:rsid w:val="006A0D03"/>
    <w:rsid w:val="006A3304"/>
    <w:rsid w:val="006A7800"/>
    <w:rsid w:val="006A7EB2"/>
    <w:rsid w:val="006B10B2"/>
    <w:rsid w:val="006B5A47"/>
    <w:rsid w:val="006B722B"/>
    <w:rsid w:val="006C2458"/>
    <w:rsid w:val="006C3475"/>
    <w:rsid w:val="006C3CA2"/>
    <w:rsid w:val="006C6BBF"/>
    <w:rsid w:val="006C6C03"/>
    <w:rsid w:val="006C7844"/>
    <w:rsid w:val="006D1970"/>
    <w:rsid w:val="006D1DAC"/>
    <w:rsid w:val="006D317A"/>
    <w:rsid w:val="006D485C"/>
    <w:rsid w:val="006E03BE"/>
    <w:rsid w:val="006E1486"/>
    <w:rsid w:val="006E3169"/>
    <w:rsid w:val="006E4C4E"/>
    <w:rsid w:val="006F0F4A"/>
    <w:rsid w:val="006F127D"/>
    <w:rsid w:val="006F400B"/>
    <w:rsid w:val="006F4519"/>
    <w:rsid w:val="006F459B"/>
    <w:rsid w:val="006F5EA9"/>
    <w:rsid w:val="007035FE"/>
    <w:rsid w:val="00704332"/>
    <w:rsid w:val="00715301"/>
    <w:rsid w:val="0072030B"/>
    <w:rsid w:val="00720682"/>
    <w:rsid w:val="00722E3D"/>
    <w:rsid w:val="00724F0D"/>
    <w:rsid w:val="00725951"/>
    <w:rsid w:val="00727882"/>
    <w:rsid w:val="00730969"/>
    <w:rsid w:val="007319C0"/>
    <w:rsid w:val="00735877"/>
    <w:rsid w:val="00737AD3"/>
    <w:rsid w:val="00740D81"/>
    <w:rsid w:val="00746291"/>
    <w:rsid w:val="00747EA5"/>
    <w:rsid w:val="00752585"/>
    <w:rsid w:val="00755CF4"/>
    <w:rsid w:val="007566CE"/>
    <w:rsid w:val="007576BF"/>
    <w:rsid w:val="00760B6B"/>
    <w:rsid w:val="00760E96"/>
    <w:rsid w:val="00762452"/>
    <w:rsid w:val="00765A00"/>
    <w:rsid w:val="0076773F"/>
    <w:rsid w:val="00771431"/>
    <w:rsid w:val="0077386A"/>
    <w:rsid w:val="00775A67"/>
    <w:rsid w:val="0077647F"/>
    <w:rsid w:val="00780805"/>
    <w:rsid w:val="007810C7"/>
    <w:rsid w:val="00781B95"/>
    <w:rsid w:val="00783ED0"/>
    <w:rsid w:val="007847A5"/>
    <w:rsid w:val="00786E0D"/>
    <w:rsid w:val="00787275"/>
    <w:rsid w:val="00792F11"/>
    <w:rsid w:val="00794636"/>
    <w:rsid w:val="00795007"/>
    <w:rsid w:val="00795BDC"/>
    <w:rsid w:val="007968D6"/>
    <w:rsid w:val="00796E30"/>
    <w:rsid w:val="00797405"/>
    <w:rsid w:val="0079744F"/>
    <w:rsid w:val="007A0041"/>
    <w:rsid w:val="007A1FBA"/>
    <w:rsid w:val="007A617F"/>
    <w:rsid w:val="007A77EE"/>
    <w:rsid w:val="007B1D92"/>
    <w:rsid w:val="007B2AA4"/>
    <w:rsid w:val="007B44C4"/>
    <w:rsid w:val="007B7CBF"/>
    <w:rsid w:val="007B7E73"/>
    <w:rsid w:val="007C03C5"/>
    <w:rsid w:val="007C195D"/>
    <w:rsid w:val="007C305E"/>
    <w:rsid w:val="007C3A47"/>
    <w:rsid w:val="007C737A"/>
    <w:rsid w:val="007D0FED"/>
    <w:rsid w:val="007D62E4"/>
    <w:rsid w:val="007D63CF"/>
    <w:rsid w:val="007D68A5"/>
    <w:rsid w:val="007D7C47"/>
    <w:rsid w:val="007E004B"/>
    <w:rsid w:val="007E0CE5"/>
    <w:rsid w:val="007E307A"/>
    <w:rsid w:val="007E546F"/>
    <w:rsid w:val="007E6180"/>
    <w:rsid w:val="007F3690"/>
    <w:rsid w:val="007F3A5D"/>
    <w:rsid w:val="007F4C97"/>
    <w:rsid w:val="007F5696"/>
    <w:rsid w:val="007F644E"/>
    <w:rsid w:val="007F7534"/>
    <w:rsid w:val="007F7E3F"/>
    <w:rsid w:val="00805092"/>
    <w:rsid w:val="00805925"/>
    <w:rsid w:val="0081536F"/>
    <w:rsid w:val="0082081E"/>
    <w:rsid w:val="00821E39"/>
    <w:rsid w:val="00826C82"/>
    <w:rsid w:val="00827990"/>
    <w:rsid w:val="00827A59"/>
    <w:rsid w:val="008309E8"/>
    <w:rsid w:val="00830D38"/>
    <w:rsid w:val="00835628"/>
    <w:rsid w:val="00836B82"/>
    <w:rsid w:val="008422CB"/>
    <w:rsid w:val="00842603"/>
    <w:rsid w:val="00844F6D"/>
    <w:rsid w:val="00851561"/>
    <w:rsid w:val="00852B54"/>
    <w:rsid w:val="00855683"/>
    <w:rsid w:val="00860036"/>
    <w:rsid w:val="00862C8B"/>
    <w:rsid w:val="00865C58"/>
    <w:rsid w:val="008750B2"/>
    <w:rsid w:val="008770D7"/>
    <w:rsid w:val="00880BBF"/>
    <w:rsid w:val="00880D2C"/>
    <w:rsid w:val="00882776"/>
    <w:rsid w:val="00882D29"/>
    <w:rsid w:val="00883064"/>
    <w:rsid w:val="0088318A"/>
    <w:rsid w:val="00883492"/>
    <w:rsid w:val="00883D81"/>
    <w:rsid w:val="00883EB2"/>
    <w:rsid w:val="00884753"/>
    <w:rsid w:val="008854F0"/>
    <w:rsid w:val="00890F25"/>
    <w:rsid w:val="0089151C"/>
    <w:rsid w:val="00892093"/>
    <w:rsid w:val="0089379A"/>
    <w:rsid w:val="00893E35"/>
    <w:rsid w:val="00896A1B"/>
    <w:rsid w:val="008978F6"/>
    <w:rsid w:val="008A057A"/>
    <w:rsid w:val="008A494E"/>
    <w:rsid w:val="008A514D"/>
    <w:rsid w:val="008A5FF1"/>
    <w:rsid w:val="008B01E9"/>
    <w:rsid w:val="008B2653"/>
    <w:rsid w:val="008B3848"/>
    <w:rsid w:val="008B4D40"/>
    <w:rsid w:val="008B5355"/>
    <w:rsid w:val="008B538D"/>
    <w:rsid w:val="008B6CE3"/>
    <w:rsid w:val="008C3C4C"/>
    <w:rsid w:val="008C6A3F"/>
    <w:rsid w:val="008D0AD0"/>
    <w:rsid w:val="008D1C6A"/>
    <w:rsid w:val="008D582F"/>
    <w:rsid w:val="008D687F"/>
    <w:rsid w:val="008E1A9B"/>
    <w:rsid w:val="008E3008"/>
    <w:rsid w:val="008E3A42"/>
    <w:rsid w:val="008E3F0D"/>
    <w:rsid w:val="008E4457"/>
    <w:rsid w:val="008F3EB4"/>
    <w:rsid w:val="008F443B"/>
    <w:rsid w:val="008F7BEC"/>
    <w:rsid w:val="009046E0"/>
    <w:rsid w:val="00905065"/>
    <w:rsid w:val="0090759B"/>
    <w:rsid w:val="00914EC3"/>
    <w:rsid w:val="00916462"/>
    <w:rsid w:val="00922217"/>
    <w:rsid w:val="00924282"/>
    <w:rsid w:val="0092444D"/>
    <w:rsid w:val="00925E51"/>
    <w:rsid w:val="00927358"/>
    <w:rsid w:val="00933DC5"/>
    <w:rsid w:val="00934FCB"/>
    <w:rsid w:val="00937A98"/>
    <w:rsid w:val="0094191C"/>
    <w:rsid w:val="00946521"/>
    <w:rsid w:val="009469C3"/>
    <w:rsid w:val="0094791E"/>
    <w:rsid w:val="009517E4"/>
    <w:rsid w:val="0095271E"/>
    <w:rsid w:val="009555BD"/>
    <w:rsid w:val="00957011"/>
    <w:rsid w:val="009573F6"/>
    <w:rsid w:val="0096063F"/>
    <w:rsid w:val="009613B2"/>
    <w:rsid w:val="00961417"/>
    <w:rsid w:val="00964813"/>
    <w:rsid w:val="009659F9"/>
    <w:rsid w:val="00965E89"/>
    <w:rsid w:val="00966CD3"/>
    <w:rsid w:val="009678D6"/>
    <w:rsid w:val="00967A7D"/>
    <w:rsid w:val="00972F5C"/>
    <w:rsid w:val="00973E35"/>
    <w:rsid w:val="009741A1"/>
    <w:rsid w:val="009747DF"/>
    <w:rsid w:val="009747F6"/>
    <w:rsid w:val="0097792E"/>
    <w:rsid w:val="00977C35"/>
    <w:rsid w:val="00977D88"/>
    <w:rsid w:val="009837E5"/>
    <w:rsid w:val="00983F64"/>
    <w:rsid w:val="009841BF"/>
    <w:rsid w:val="009878AC"/>
    <w:rsid w:val="009912A3"/>
    <w:rsid w:val="00993027"/>
    <w:rsid w:val="00993FEA"/>
    <w:rsid w:val="00996A6B"/>
    <w:rsid w:val="009A052B"/>
    <w:rsid w:val="009A0601"/>
    <w:rsid w:val="009A0E83"/>
    <w:rsid w:val="009A2001"/>
    <w:rsid w:val="009A4AD6"/>
    <w:rsid w:val="009A4C01"/>
    <w:rsid w:val="009B00F8"/>
    <w:rsid w:val="009B09B4"/>
    <w:rsid w:val="009B0A75"/>
    <w:rsid w:val="009B1A7B"/>
    <w:rsid w:val="009B2516"/>
    <w:rsid w:val="009B7712"/>
    <w:rsid w:val="009C0EFC"/>
    <w:rsid w:val="009C651E"/>
    <w:rsid w:val="009C7674"/>
    <w:rsid w:val="009D140F"/>
    <w:rsid w:val="009D2C80"/>
    <w:rsid w:val="009D65DC"/>
    <w:rsid w:val="009D6EB6"/>
    <w:rsid w:val="009D7169"/>
    <w:rsid w:val="009E1823"/>
    <w:rsid w:val="009E3235"/>
    <w:rsid w:val="009E3C79"/>
    <w:rsid w:val="009E457A"/>
    <w:rsid w:val="009E4633"/>
    <w:rsid w:val="009E623B"/>
    <w:rsid w:val="009E65B2"/>
    <w:rsid w:val="009E6601"/>
    <w:rsid w:val="009F57D5"/>
    <w:rsid w:val="009F70FD"/>
    <w:rsid w:val="009F7B15"/>
    <w:rsid w:val="00A009FD"/>
    <w:rsid w:val="00A02F6A"/>
    <w:rsid w:val="00A04718"/>
    <w:rsid w:val="00A05969"/>
    <w:rsid w:val="00A05ED8"/>
    <w:rsid w:val="00A12CC2"/>
    <w:rsid w:val="00A17E94"/>
    <w:rsid w:val="00A240E5"/>
    <w:rsid w:val="00A241C1"/>
    <w:rsid w:val="00A242E5"/>
    <w:rsid w:val="00A25DE9"/>
    <w:rsid w:val="00A26C0A"/>
    <w:rsid w:val="00A27E36"/>
    <w:rsid w:val="00A3287A"/>
    <w:rsid w:val="00A34AD7"/>
    <w:rsid w:val="00A37665"/>
    <w:rsid w:val="00A37F57"/>
    <w:rsid w:val="00A42A74"/>
    <w:rsid w:val="00A432C6"/>
    <w:rsid w:val="00A438C3"/>
    <w:rsid w:val="00A443D7"/>
    <w:rsid w:val="00A46122"/>
    <w:rsid w:val="00A50C6E"/>
    <w:rsid w:val="00A51D06"/>
    <w:rsid w:val="00A51F64"/>
    <w:rsid w:val="00A54F4D"/>
    <w:rsid w:val="00A551DD"/>
    <w:rsid w:val="00A575B6"/>
    <w:rsid w:val="00A6362C"/>
    <w:rsid w:val="00A6417E"/>
    <w:rsid w:val="00A66879"/>
    <w:rsid w:val="00A66D16"/>
    <w:rsid w:val="00A66D6C"/>
    <w:rsid w:val="00A6755A"/>
    <w:rsid w:val="00A67EF0"/>
    <w:rsid w:val="00A70FD7"/>
    <w:rsid w:val="00A71506"/>
    <w:rsid w:val="00A730F5"/>
    <w:rsid w:val="00A7456E"/>
    <w:rsid w:val="00A751AB"/>
    <w:rsid w:val="00A75C0A"/>
    <w:rsid w:val="00A75F6A"/>
    <w:rsid w:val="00A77B78"/>
    <w:rsid w:val="00A80104"/>
    <w:rsid w:val="00A81B81"/>
    <w:rsid w:val="00A82525"/>
    <w:rsid w:val="00A8548B"/>
    <w:rsid w:val="00A85ABE"/>
    <w:rsid w:val="00A871A6"/>
    <w:rsid w:val="00A87D00"/>
    <w:rsid w:val="00A91FAE"/>
    <w:rsid w:val="00AA1D71"/>
    <w:rsid w:val="00AA3CC6"/>
    <w:rsid w:val="00AA4ED8"/>
    <w:rsid w:val="00AA69FD"/>
    <w:rsid w:val="00AB2D3E"/>
    <w:rsid w:val="00AB32AB"/>
    <w:rsid w:val="00AB5C44"/>
    <w:rsid w:val="00AB7A41"/>
    <w:rsid w:val="00AC0FB2"/>
    <w:rsid w:val="00AC32BF"/>
    <w:rsid w:val="00AC3C93"/>
    <w:rsid w:val="00AC67C3"/>
    <w:rsid w:val="00AC6AC9"/>
    <w:rsid w:val="00AD2738"/>
    <w:rsid w:val="00AD2D59"/>
    <w:rsid w:val="00AD3A23"/>
    <w:rsid w:val="00AD5257"/>
    <w:rsid w:val="00AD5A6D"/>
    <w:rsid w:val="00AD605E"/>
    <w:rsid w:val="00AD7846"/>
    <w:rsid w:val="00AE2752"/>
    <w:rsid w:val="00AE2BB8"/>
    <w:rsid w:val="00AE7A7C"/>
    <w:rsid w:val="00AE7B12"/>
    <w:rsid w:val="00AF0115"/>
    <w:rsid w:val="00AF2010"/>
    <w:rsid w:val="00AF24B0"/>
    <w:rsid w:val="00AF38D7"/>
    <w:rsid w:val="00AF4705"/>
    <w:rsid w:val="00AF4EB9"/>
    <w:rsid w:val="00AF76A2"/>
    <w:rsid w:val="00B00F66"/>
    <w:rsid w:val="00B03835"/>
    <w:rsid w:val="00B0443C"/>
    <w:rsid w:val="00B05106"/>
    <w:rsid w:val="00B073BA"/>
    <w:rsid w:val="00B107C9"/>
    <w:rsid w:val="00B10C5C"/>
    <w:rsid w:val="00B12E09"/>
    <w:rsid w:val="00B13E92"/>
    <w:rsid w:val="00B15AFC"/>
    <w:rsid w:val="00B17BED"/>
    <w:rsid w:val="00B251D2"/>
    <w:rsid w:val="00B30AE4"/>
    <w:rsid w:val="00B35783"/>
    <w:rsid w:val="00B3600D"/>
    <w:rsid w:val="00B36275"/>
    <w:rsid w:val="00B37F1E"/>
    <w:rsid w:val="00B40F45"/>
    <w:rsid w:val="00B454E2"/>
    <w:rsid w:val="00B45DF8"/>
    <w:rsid w:val="00B51679"/>
    <w:rsid w:val="00B5633D"/>
    <w:rsid w:val="00B567AA"/>
    <w:rsid w:val="00B57577"/>
    <w:rsid w:val="00B576EB"/>
    <w:rsid w:val="00B57B9D"/>
    <w:rsid w:val="00B57D67"/>
    <w:rsid w:val="00B64CC8"/>
    <w:rsid w:val="00B7193B"/>
    <w:rsid w:val="00B7702E"/>
    <w:rsid w:val="00B7708F"/>
    <w:rsid w:val="00B82BC4"/>
    <w:rsid w:val="00B82E7A"/>
    <w:rsid w:val="00B84FD6"/>
    <w:rsid w:val="00B87AA0"/>
    <w:rsid w:val="00B911EC"/>
    <w:rsid w:val="00B93964"/>
    <w:rsid w:val="00BA0F44"/>
    <w:rsid w:val="00BA21DE"/>
    <w:rsid w:val="00BA667E"/>
    <w:rsid w:val="00BA6C8C"/>
    <w:rsid w:val="00BB0949"/>
    <w:rsid w:val="00BB0B8A"/>
    <w:rsid w:val="00BB1246"/>
    <w:rsid w:val="00BB1775"/>
    <w:rsid w:val="00BB3605"/>
    <w:rsid w:val="00BB3B18"/>
    <w:rsid w:val="00BB4CB3"/>
    <w:rsid w:val="00BC105A"/>
    <w:rsid w:val="00BC1731"/>
    <w:rsid w:val="00BC1B83"/>
    <w:rsid w:val="00BC2852"/>
    <w:rsid w:val="00BC491F"/>
    <w:rsid w:val="00BC4B7A"/>
    <w:rsid w:val="00BC55D1"/>
    <w:rsid w:val="00BC666C"/>
    <w:rsid w:val="00BC705C"/>
    <w:rsid w:val="00BC70E6"/>
    <w:rsid w:val="00BD029B"/>
    <w:rsid w:val="00BD0641"/>
    <w:rsid w:val="00BD109A"/>
    <w:rsid w:val="00BD42D0"/>
    <w:rsid w:val="00BD4C87"/>
    <w:rsid w:val="00BD58BC"/>
    <w:rsid w:val="00BE2B7B"/>
    <w:rsid w:val="00BE64BF"/>
    <w:rsid w:val="00BE73CD"/>
    <w:rsid w:val="00BF0CFA"/>
    <w:rsid w:val="00BF4D43"/>
    <w:rsid w:val="00BF65A0"/>
    <w:rsid w:val="00BF7BEF"/>
    <w:rsid w:val="00C00CEF"/>
    <w:rsid w:val="00C02EDF"/>
    <w:rsid w:val="00C032EC"/>
    <w:rsid w:val="00C06433"/>
    <w:rsid w:val="00C06664"/>
    <w:rsid w:val="00C0784F"/>
    <w:rsid w:val="00C07C64"/>
    <w:rsid w:val="00C10074"/>
    <w:rsid w:val="00C14328"/>
    <w:rsid w:val="00C14391"/>
    <w:rsid w:val="00C16EF2"/>
    <w:rsid w:val="00C219FA"/>
    <w:rsid w:val="00C21BDD"/>
    <w:rsid w:val="00C22DFC"/>
    <w:rsid w:val="00C2660A"/>
    <w:rsid w:val="00C27D4C"/>
    <w:rsid w:val="00C30A38"/>
    <w:rsid w:val="00C33846"/>
    <w:rsid w:val="00C33885"/>
    <w:rsid w:val="00C34EF0"/>
    <w:rsid w:val="00C36BA4"/>
    <w:rsid w:val="00C41A7E"/>
    <w:rsid w:val="00C44982"/>
    <w:rsid w:val="00C450CC"/>
    <w:rsid w:val="00C46F20"/>
    <w:rsid w:val="00C47069"/>
    <w:rsid w:val="00C5084C"/>
    <w:rsid w:val="00C519C5"/>
    <w:rsid w:val="00C52C4A"/>
    <w:rsid w:val="00C541DE"/>
    <w:rsid w:val="00C55932"/>
    <w:rsid w:val="00C564E3"/>
    <w:rsid w:val="00C611E9"/>
    <w:rsid w:val="00C62BF2"/>
    <w:rsid w:val="00C634DE"/>
    <w:rsid w:val="00C67509"/>
    <w:rsid w:val="00C70433"/>
    <w:rsid w:val="00C725F9"/>
    <w:rsid w:val="00C728BF"/>
    <w:rsid w:val="00C73C58"/>
    <w:rsid w:val="00C765D8"/>
    <w:rsid w:val="00C77A81"/>
    <w:rsid w:val="00C77D39"/>
    <w:rsid w:val="00C8089B"/>
    <w:rsid w:val="00C8097B"/>
    <w:rsid w:val="00C82D7F"/>
    <w:rsid w:val="00C83DD6"/>
    <w:rsid w:val="00C851C3"/>
    <w:rsid w:val="00C8592A"/>
    <w:rsid w:val="00C90FC5"/>
    <w:rsid w:val="00C91894"/>
    <w:rsid w:val="00C92E93"/>
    <w:rsid w:val="00C96356"/>
    <w:rsid w:val="00C966FE"/>
    <w:rsid w:val="00C975BD"/>
    <w:rsid w:val="00C97A95"/>
    <w:rsid w:val="00CA13F9"/>
    <w:rsid w:val="00CA69E0"/>
    <w:rsid w:val="00CA6E7C"/>
    <w:rsid w:val="00CA77DD"/>
    <w:rsid w:val="00CB1442"/>
    <w:rsid w:val="00CB476E"/>
    <w:rsid w:val="00CB4F12"/>
    <w:rsid w:val="00CB4F13"/>
    <w:rsid w:val="00CB5220"/>
    <w:rsid w:val="00CB75D2"/>
    <w:rsid w:val="00CC15F9"/>
    <w:rsid w:val="00CC1867"/>
    <w:rsid w:val="00CD4AAB"/>
    <w:rsid w:val="00CD4E4E"/>
    <w:rsid w:val="00CE1E27"/>
    <w:rsid w:val="00CE2091"/>
    <w:rsid w:val="00CE5551"/>
    <w:rsid w:val="00CE6A75"/>
    <w:rsid w:val="00CF0A15"/>
    <w:rsid w:val="00CF10F7"/>
    <w:rsid w:val="00CF169A"/>
    <w:rsid w:val="00CF2162"/>
    <w:rsid w:val="00CF2765"/>
    <w:rsid w:val="00CF2ED0"/>
    <w:rsid w:val="00CF530D"/>
    <w:rsid w:val="00CF537F"/>
    <w:rsid w:val="00CF5626"/>
    <w:rsid w:val="00D007A7"/>
    <w:rsid w:val="00D00891"/>
    <w:rsid w:val="00D01894"/>
    <w:rsid w:val="00D01965"/>
    <w:rsid w:val="00D01A13"/>
    <w:rsid w:val="00D021FC"/>
    <w:rsid w:val="00D03B19"/>
    <w:rsid w:val="00D058A2"/>
    <w:rsid w:val="00D1023F"/>
    <w:rsid w:val="00D110F7"/>
    <w:rsid w:val="00D12A76"/>
    <w:rsid w:val="00D12FBC"/>
    <w:rsid w:val="00D146CB"/>
    <w:rsid w:val="00D1631C"/>
    <w:rsid w:val="00D16E33"/>
    <w:rsid w:val="00D1724D"/>
    <w:rsid w:val="00D2188B"/>
    <w:rsid w:val="00D21AFF"/>
    <w:rsid w:val="00D22177"/>
    <w:rsid w:val="00D22383"/>
    <w:rsid w:val="00D24587"/>
    <w:rsid w:val="00D24DF4"/>
    <w:rsid w:val="00D32624"/>
    <w:rsid w:val="00D33BA2"/>
    <w:rsid w:val="00D34856"/>
    <w:rsid w:val="00D36D72"/>
    <w:rsid w:val="00D436CF"/>
    <w:rsid w:val="00D460C3"/>
    <w:rsid w:val="00D46747"/>
    <w:rsid w:val="00D47EE7"/>
    <w:rsid w:val="00D503A0"/>
    <w:rsid w:val="00D521C3"/>
    <w:rsid w:val="00D536AE"/>
    <w:rsid w:val="00D539AB"/>
    <w:rsid w:val="00D5470A"/>
    <w:rsid w:val="00D54DAB"/>
    <w:rsid w:val="00D55B20"/>
    <w:rsid w:val="00D560EF"/>
    <w:rsid w:val="00D56BCC"/>
    <w:rsid w:val="00D57F11"/>
    <w:rsid w:val="00D63CB3"/>
    <w:rsid w:val="00D64352"/>
    <w:rsid w:val="00D65672"/>
    <w:rsid w:val="00D6774A"/>
    <w:rsid w:val="00D727D6"/>
    <w:rsid w:val="00D73A57"/>
    <w:rsid w:val="00D74937"/>
    <w:rsid w:val="00D83359"/>
    <w:rsid w:val="00D85062"/>
    <w:rsid w:val="00D859E7"/>
    <w:rsid w:val="00D90393"/>
    <w:rsid w:val="00D90607"/>
    <w:rsid w:val="00D90617"/>
    <w:rsid w:val="00D90A50"/>
    <w:rsid w:val="00D91598"/>
    <w:rsid w:val="00D9219D"/>
    <w:rsid w:val="00D9226F"/>
    <w:rsid w:val="00D92762"/>
    <w:rsid w:val="00D93B98"/>
    <w:rsid w:val="00DA46DB"/>
    <w:rsid w:val="00DA7FD2"/>
    <w:rsid w:val="00DB0382"/>
    <w:rsid w:val="00DB2946"/>
    <w:rsid w:val="00DB32EC"/>
    <w:rsid w:val="00DB4A0D"/>
    <w:rsid w:val="00DB4ADD"/>
    <w:rsid w:val="00DB57D7"/>
    <w:rsid w:val="00DB5C71"/>
    <w:rsid w:val="00DB6A61"/>
    <w:rsid w:val="00DC0EAE"/>
    <w:rsid w:val="00DC10D3"/>
    <w:rsid w:val="00DC6E5A"/>
    <w:rsid w:val="00DD0B17"/>
    <w:rsid w:val="00DD10A1"/>
    <w:rsid w:val="00DD146A"/>
    <w:rsid w:val="00DD1A1F"/>
    <w:rsid w:val="00DD3E89"/>
    <w:rsid w:val="00DE1640"/>
    <w:rsid w:val="00DE570A"/>
    <w:rsid w:val="00DE59B8"/>
    <w:rsid w:val="00DE5C0D"/>
    <w:rsid w:val="00DE6028"/>
    <w:rsid w:val="00DE7F6D"/>
    <w:rsid w:val="00DF071F"/>
    <w:rsid w:val="00DF5871"/>
    <w:rsid w:val="00DF71A6"/>
    <w:rsid w:val="00DF7D6B"/>
    <w:rsid w:val="00E04C5A"/>
    <w:rsid w:val="00E05CAA"/>
    <w:rsid w:val="00E105AB"/>
    <w:rsid w:val="00E238BB"/>
    <w:rsid w:val="00E25B25"/>
    <w:rsid w:val="00E27DC4"/>
    <w:rsid w:val="00E33BC5"/>
    <w:rsid w:val="00E34C3C"/>
    <w:rsid w:val="00E43554"/>
    <w:rsid w:val="00E46D98"/>
    <w:rsid w:val="00E513C7"/>
    <w:rsid w:val="00E52213"/>
    <w:rsid w:val="00E53888"/>
    <w:rsid w:val="00E53F3C"/>
    <w:rsid w:val="00E55274"/>
    <w:rsid w:val="00E57D68"/>
    <w:rsid w:val="00E62921"/>
    <w:rsid w:val="00E64367"/>
    <w:rsid w:val="00E64F39"/>
    <w:rsid w:val="00E667DD"/>
    <w:rsid w:val="00E73207"/>
    <w:rsid w:val="00E74EA0"/>
    <w:rsid w:val="00E76DF9"/>
    <w:rsid w:val="00E81E4C"/>
    <w:rsid w:val="00E85B2C"/>
    <w:rsid w:val="00E86A8B"/>
    <w:rsid w:val="00E9022A"/>
    <w:rsid w:val="00E90DD6"/>
    <w:rsid w:val="00E94795"/>
    <w:rsid w:val="00E96E86"/>
    <w:rsid w:val="00EA239E"/>
    <w:rsid w:val="00EA2785"/>
    <w:rsid w:val="00EA4CFB"/>
    <w:rsid w:val="00EA5A8C"/>
    <w:rsid w:val="00EB2D41"/>
    <w:rsid w:val="00EB339A"/>
    <w:rsid w:val="00EB4CF1"/>
    <w:rsid w:val="00EB5C23"/>
    <w:rsid w:val="00EB6C58"/>
    <w:rsid w:val="00EB715C"/>
    <w:rsid w:val="00EB725F"/>
    <w:rsid w:val="00EC20AF"/>
    <w:rsid w:val="00EC571E"/>
    <w:rsid w:val="00EC5F99"/>
    <w:rsid w:val="00ED187C"/>
    <w:rsid w:val="00ED1F20"/>
    <w:rsid w:val="00ED4EB1"/>
    <w:rsid w:val="00ED5074"/>
    <w:rsid w:val="00ED5609"/>
    <w:rsid w:val="00ED5768"/>
    <w:rsid w:val="00ED7156"/>
    <w:rsid w:val="00EE4498"/>
    <w:rsid w:val="00EE5183"/>
    <w:rsid w:val="00EF2149"/>
    <w:rsid w:val="00EF2F33"/>
    <w:rsid w:val="00F0703C"/>
    <w:rsid w:val="00F07BE6"/>
    <w:rsid w:val="00F147DF"/>
    <w:rsid w:val="00F1639D"/>
    <w:rsid w:val="00F2200D"/>
    <w:rsid w:val="00F23828"/>
    <w:rsid w:val="00F25406"/>
    <w:rsid w:val="00F26FE7"/>
    <w:rsid w:val="00F2798A"/>
    <w:rsid w:val="00F3048F"/>
    <w:rsid w:val="00F338F7"/>
    <w:rsid w:val="00F359CF"/>
    <w:rsid w:val="00F3746B"/>
    <w:rsid w:val="00F43006"/>
    <w:rsid w:val="00F444C4"/>
    <w:rsid w:val="00F452D6"/>
    <w:rsid w:val="00F45BA7"/>
    <w:rsid w:val="00F45BE0"/>
    <w:rsid w:val="00F46737"/>
    <w:rsid w:val="00F53EDB"/>
    <w:rsid w:val="00F54C5F"/>
    <w:rsid w:val="00F558D0"/>
    <w:rsid w:val="00F55B50"/>
    <w:rsid w:val="00F57931"/>
    <w:rsid w:val="00F57CC1"/>
    <w:rsid w:val="00F60961"/>
    <w:rsid w:val="00F61515"/>
    <w:rsid w:val="00F61737"/>
    <w:rsid w:val="00F65120"/>
    <w:rsid w:val="00F67C28"/>
    <w:rsid w:val="00F726DB"/>
    <w:rsid w:val="00F751A3"/>
    <w:rsid w:val="00F80DA6"/>
    <w:rsid w:val="00F87D4E"/>
    <w:rsid w:val="00F94BC3"/>
    <w:rsid w:val="00F9687A"/>
    <w:rsid w:val="00FA295E"/>
    <w:rsid w:val="00FA3D05"/>
    <w:rsid w:val="00FA51DD"/>
    <w:rsid w:val="00FA63DF"/>
    <w:rsid w:val="00FA7F82"/>
    <w:rsid w:val="00FB2C67"/>
    <w:rsid w:val="00FB4F6C"/>
    <w:rsid w:val="00FB546A"/>
    <w:rsid w:val="00FB7048"/>
    <w:rsid w:val="00FB792A"/>
    <w:rsid w:val="00FC0105"/>
    <w:rsid w:val="00FC10AC"/>
    <w:rsid w:val="00FC2C90"/>
    <w:rsid w:val="00FC31EB"/>
    <w:rsid w:val="00FC39FF"/>
    <w:rsid w:val="00FC7185"/>
    <w:rsid w:val="00FC77BE"/>
    <w:rsid w:val="00FD265A"/>
    <w:rsid w:val="00FD2B03"/>
    <w:rsid w:val="00FD3906"/>
    <w:rsid w:val="00FD5344"/>
    <w:rsid w:val="00FD5503"/>
    <w:rsid w:val="00FE567A"/>
    <w:rsid w:val="00FE6A2F"/>
    <w:rsid w:val="00FF16D3"/>
    <w:rsid w:val="00FF1A24"/>
    <w:rsid w:val="00FF54F2"/>
    <w:rsid w:val="00FF77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BB2DDC"/>
  <w15:chartTrackingRefBased/>
  <w15:docId w15:val="{1FD1FD33-9995-4E9B-896D-DC92D4C1A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9A052B"/>
    <w:pPr>
      <w:spacing w:before="120"/>
      <w:outlineLvl w:val="0"/>
    </w:pPr>
    <w:rPr>
      <w:rFonts w:ascii="Arial" w:hAnsi="Arial" w:cs="Arial"/>
      <w:b/>
      <w:sz w:val="24"/>
      <w:szCs w:val="24"/>
    </w:rPr>
  </w:style>
  <w:style w:type="paragraph" w:styleId="Heading2">
    <w:name w:val="heading 2"/>
    <w:basedOn w:val="Normal"/>
    <w:next w:val="Normal"/>
    <w:link w:val="Heading2Char"/>
    <w:uiPriority w:val="9"/>
    <w:unhideWhenUsed/>
    <w:qFormat/>
    <w:rsid w:val="00F94BC3"/>
    <w:pPr>
      <w:outlineLvl w:val="1"/>
    </w:pPr>
    <w:rPr>
      <w:b/>
    </w:rPr>
  </w:style>
  <w:style w:type="paragraph" w:styleId="Heading3">
    <w:name w:val="heading 3"/>
    <w:basedOn w:val="Normal"/>
    <w:next w:val="Normal"/>
    <w:link w:val="Heading3Char"/>
    <w:uiPriority w:val="9"/>
    <w:unhideWhenUsed/>
    <w:qFormat/>
    <w:rsid w:val="005268E3"/>
    <w:pPr>
      <w:outlineLvl w:val="2"/>
    </w:pPr>
    <w:rPr>
      <w:b/>
    </w:rPr>
  </w:style>
  <w:style w:type="paragraph" w:styleId="Heading4">
    <w:name w:val="heading 4"/>
    <w:basedOn w:val="Normal"/>
    <w:next w:val="Normal"/>
    <w:link w:val="Heading4Char"/>
    <w:uiPriority w:val="9"/>
    <w:unhideWhenUsed/>
    <w:qFormat/>
    <w:rsid w:val="00F94BC3"/>
    <w:pPr>
      <w:outlineLvl w:val="3"/>
    </w:pPr>
  </w:style>
  <w:style w:type="paragraph" w:styleId="Heading5">
    <w:name w:val="heading 5"/>
    <w:basedOn w:val="Normal"/>
    <w:next w:val="Normal"/>
    <w:link w:val="Heading5Char"/>
    <w:uiPriority w:val="9"/>
    <w:unhideWhenUsed/>
    <w:qFormat/>
    <w:rsid w:val="00264384"/>
    <w:pPr>
      <w:keepNext/>
      <w:keepLines/>
      <w:spacing w:before="40" w:after="0"/>
      <w:outlineLvl w:val="4"/>
    </w:pPr>
    <w:rPr>
      <w:rFonts w:asciiTheme="majorHAnsi" w:eastAsiaTheme="majorEastAsia" w:hAnsiTheme="majorHAnsi" w:cstheme="majorBidi"/>
    </w:rPr>
  </w:style>
  <w:style w:type="paragraph" w:styleId="Heading6">
    <w:name w:val="heading 6"/>
    <w:basedOn w:val="Normal"/>
    <w:next w:val="Normal"/>
    <w:link w:val="Heading6Char"/>
    <w:uiPriority w:val="9"/>
    <w:semiHidden/>
    <w:unhideWhenUsed/>
    <w:qFormat/>
    <w:rsid w:val="00203FD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203FDC"/>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203FD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03FD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5274"/>
    <w:pPr>
      <w:widowControl w:val="0"/>
      <w:autoSpaceDE w:val="0"/>
      <w:autoSpaceDN w:val="0"/>
      <w:spacing w:after="0" w:line="240" w:lineRule="auto"/>
      <w:ind w:left="660" w:hanging="360"/>
    </w:pPr>
    <w:rPr>
      <w:rFonts w:ascii="Arial" w:eastAsia="Arial" w:hAnsi="Arial" w:cs="Arial"/>
    </w:rPr>
  </w:style>
  <w:style w:type="paragraph" w:styleId="BodyText">
    <w:name w:val="Body Text"/>
    <w:basedOn w:val="Normal"/>
    <w:link w:val="BodyTextChar"/>
    <w:uiPriority w:val="1"/>
    <w:qFormat/>
    <w:rsid w:val="00E55274"/>
    <w:pPr>
      <w:widowControl w:val="0"/>
      <w:autoSpaceDE w:val="0"/>
      <w:autoSpaceDN w:val="0"/>
      <w:spacing w:after="0" w:line="240" w:lineRule="auto"/>
    </w:pPr>
    <w:rPr>
      <w:rFonts w:ascii="Arial" w:eastAsia="Arial" w:hAnsi="Arial" w:cs="Arial"/>
      <w:sz w:val="20"/>
      <w:szCs w:val="20"/>
    </w:rPr>
  </w:style>
  <w:style w:type="character" w:customStyle="1" w:styleId="BodyTextChar">
    <w:name w:val="Body Text Char"/>
    <w:basedOn w:val="DefaultParagraphFont"/>
    <w:link w:val="BodyText"/>
    <w:uiPriority w:val="1"/>
    <w:rsid w:val="00E55274"/>
    <w:rPr>
      <w:rFonts w:ascii="Arial" w:eastAsia="Arial" w:hAnsi="Arial" w:cs="Arial"/>
      <w:sz w:val="20"/>
      <w:szCs w:val="20"/>
    </w:rPr>
  </w:style>
  <w:style w:type="character" w:customStyle="1" w:styleId="Heading1Char">
    <w:name w:val="Heading 1 Char"/>
    <w:basedOn w:val="DefaultParagraphFont"/>
    <w:link w:val="Heading1"/>
    <w:uiPriority w:val="9"/>
    <w:rsid w:val="009A052B"/>
    <w:rPr>
      <w:rFonts w:ascii="Arial" w:hAnsi="Arial" w:cs="Arial"/>
      <w:b/>
      <w:sz w:val="24"/>
      <w:szCs w:val="24"/>
    </w:rPr>
  </w:style>
  <w:style w:type="character" w:customStyle="1" w:styleId="Heading2Char">
    <w:name w:val="Heading 2 Char"/>
    <w:basedOn w:val="DefaultParagraphFont"/>
    <w:link w:val="Heading2"/>
    <w:uiPriority w:val="9"/>
    <w:rsid w:val="00F94BC3"/>
    <w:rPr>
      <w:b/>
    </w:rPr>
  </w:style>
  <w:style w:type="character" w:customStyle="1" w:styleId="Heading3Char">
    <w:name w:val="Heading 3 Char"/>
    <w:basedOn w:val="DefaultParagraphFont"/>
    <w:link w:val="Heading3"/>
    <w:uiPriority w:val="9"/>
    <w:rsid w:val="005268E3"/>
    <w:rPr>
      <w:b/>
    </w:rPr>
  </w:style>
  <w:style w:type="character" w:customStyle="1" w:styleId="Heading4Char">
    <w:name w:val="Heading 4 Char"/>
    <w:basedOn w:val="DefaultParagraphFont"/>
    <w:link w:val="Heading4"/>
    <w:uiPriority w:val="9"/>
    <w:rsid w:val="00F94BC3"/>
  </w:style>
  <w:style w:type="character" w:customStyle="1" w:styleId="Heading5Char">
    <w:name w:val="Heading 5 Char"/>
    <w:basedOn w:val="DefaultParagraphFont"/>
    <w:link w:val="Heading5"/>
    <w:uiPriority w:val="9"/>
    <w:rsid w:val="00264384"/>
    <w:rPr>
      <w:rFonts w:asciiTheme="majorHAnsi" w:eastAsiaTheme="majorEastAsia" w:hAnsiTheme="majorHAnsi" w:cstheme="majorBidi"/>
    </w:rPr>
  </w:style>
  <w:style w:type="character" w:customStyle="1" w:styleId="Heading6Char">
    <w:name w:val="Heading 6 Char"/>
    <w:basedOn w:val="DefaultParagraphFont"/>
    <w:link w:val="Heading6"/>
    <w:uiPriority w:val="9"/>
    <w:semiHidden/>
    <w:rsid w:val="00203FDC"/>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203FDC"/>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203FD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03FDC"/>
    <w:rPr>
      <w:rFonts w:asciiTheme="majorHAnsi" w:eastAsiaTheme="majorEastAsia" w:hAnsiTheme="majorHAnsi" w:cstheme="majorBidi"/>
      <w:i/>
      <w:iCs/>
      <w:color w:val="272727" w:themeColor="text1" w:themeTint="D8"/>
      <w:sz w:val="21"/>
      <w:szCs w:val="21"/>
    </w:rPr>
  </w:style>
  <w:style w:type="character" w:styleId="Hyperlink">
    <w:name w:val="Hyperlink"/>
    <w:basedOn w:val="DefaultParagraphFont"/>
    <w:uiPriority w:val="99"/>
    <w:unhideWhenUsed/>
    <w:rsid w:val="00203FDC"/>
    <w:rPr>
      <w:color w:val="0563C1" w:themeColor="hyperlink"/>
      <w:u w:val="single"/>
    </w:rPr>
  </w:style>
  <w:style w:type="character" w:styleId="CommentReference">
    <w:name w:val="annotation reference"/>
    <w:basedOn w:val="DefaultParagraphFont"/>
    <w:uiPriority w:val="99"/>
    <w:semiHidden/>
    <w:unhideWhenUsed/>
    <w:rsid w:val="00527988"/>
    <w:rPr>
      <w:sz w:val="16"/>
      <w:szCs w:val="16"/>
    </w:rPr>
  </w:style>
  <w:style w:type="paragraph" w:styleId="CommentText">
    <w:name w:val="annotation text"/>
    <w:basedOn w:val="Normal"/>
    <w:link w:val="CommentTextChar"/>
    <w:uiPriority w:val="99"/>
    <w:unhideWhenUsed/>
    <w:rsid w:val="00527988"/>
    <w:pPr>
      <w:widowControl w:val="0"/>
      <w:autoSpaceDE w:val="0"/>
      <w:autoSpaceDN w:val="0"/>
      <w:spacing w:after="0" w:line="240" w:lineRule="auto"/>
    </w:pPr>
    <w:rPr>
      <w:rFonts w:ascii="Arial" w:eastAsia="Arial" w:hAnsi="Arial" w:cs="Arial"/>
      <w:sz w:val="20"/>
      <w:szCs w:val="20"/>
    </w:rPr>
  </w:style>
  <w:style w:type="character" w:customStyle="1" w:styleId="CommentTextChar">
    <w:name w:val="Comment Text Char"/>
    <w:basedOn w:val="DefaultParagraphFont"/>
    <w:link w:val="CommentText"/>
    <w:uiPriority w:val="99"/>
    <w:rsid w:val="00527988"/>
    <w:rPr>
      <w:rFonts w:ascii="Arial" w:eastAsia="Arial" w:hAnsi="Arial" w:cs="Arial"/>
      <w:sz w:val="20"/>
      <w:szCs w:val="20"/>
    </w:rPr>
  </w:style>
  <w:style w:type="paragraph" w:styleId="BalloonText">
    <w:name w:val="Balloon Text"/>
    <w:basedOn w:val="Normal"/>
    <w:link w:val="BalloonTextChar"/>
    <w:uiPriority w:val="99"/>
    <w:semiHidden/>
    <w:unhideWhenUsed/>
    <w:rsid w:val="005279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7988"/>
    <w:rPr>
      <w:rFonts w:ascii="Segoe UI" w:hAnsi="Segoe UI" w:cs="Segoe UI"/>
      <w:sz w:val="18"/>
      <w:szCs w:val="18"/>
    </w:rPr>
  </w:style>
  <w:style w:type="paragraph" w:styleId="TOCHeading">
    <w:name w:val="TOC Heading"/>
    <w:basedOn w:val="Heading1"/>
    <w:next w:val="Normal"/>
    <w:uiPriority w:val="39"/>
    <w:unhideWhenUsed/>
    <w:qFormat/>
    <w:rsid w:val="00153C05"/>
    <w:pPr>
      <w:keepNext/>
      <w:keepLines/>
      <w:spacing w:before="240" w:after="0"/>
      <w:outlineLvl w:val="9"/>
    </w:pPr>
    <w:rPr>
      <w:rFonts w:asciiTheme="majorHAnsi" w:eastAsiaTheme="majorEastAsia" w:hAnsiTheme="majorHAnsi" w:cstheme="majorBidi"/>
      <w:b w:val="0"/>
      <w:color w:val="2E74B5" w:themeColor="accent1" w:themeShade="BF"/>
      <w:sz w:val="32"/>
      <w:szCs w:val="32"/>
    </w:rPr>
  </w:style>
  <w:style w:type="paragraph" w:styleId="TOC1">
    <w:name w:val="toc 1"/>
    <w:basedOn w:val="Normal"/>
    <w:next w:val="Normal"/>
    <w:autoRedefine/>
    <w:uiPriority w:val="39"/>
    <w:unhideWhenUsed/>
    <w:rsid w:val="009613B2"/>
    <w:pPr>
      <w:tabs>
        <w:tab w:val="right" w:leader="dot" w:pos="9350"/>
      </w:tabs>
      <w:spacing w:after="100"/>
    </w:pPr>
  </w:style>
  <w:style w:type="paragraph" w:styleId="TOC2">
    <w:name w:val="toc 2"/>
    <w:basedOn w:val="Normal"/>
    <w:next w:val="Normal"/>
    <w:autoRedefine/>
    <w:uiPriority w:val="39"/>
    <w:unhideWhenUsed/>
    <w:rsid w:val="00153C05"/>
    <w:pPr>
      <w:spacing w:after="100"/>
      <w:ind w:left="220"/>
    </w:pPr>
  </w:style>
  <w:style w:type="paragraph" w:styleId="TOC3">
    <w:name w:val="toc 3"/>
    <w:basedOn w:val="Normal"/>
    <w:next w:val="Normal"/>
    <w:autoRedefine/>
    <w:uiPriority w:val="39"/>
    <w:unhideWhenUsed/>
    <w:rsid w:val="00153C05"/>
    <w:pPr>
      <w:spacing w:after="100"/>
      <w:ind w:left="440"/>
    </w:pPr>
  </w:style>
  <w:style w:type="paragraph" w:styleId="NoSpacing">
    <w:name w:val="No Spacing"/>
    <w:link w:val="NoSpacingChar"/>
    <w:uiPriority w:val="1"/>
    <w:qFormat/>
    <w:rsid w:val="00FB792A"/>
    <w:pPr>
      <w:spacing w:after="0" w:line="240" w:lineRule="auto"/>
    </w:pPr>
    <w:rPr>
      <w:rFonts w:eastAsiaTheme="minorEastAsia"/>
    </w:rPr>
  </w:style>
  <w:style w:type="character" w:customStyle="1" w:styleId="NoSpacingChar">
    <w:name w:val="No Spacing Char"/>
    <w:basedOn w:val="DefaultParagraphFont"/>
    <w:link w:val="NoSpacing"/>
    <w:uiPriority w:val="1"/>
    <w:rsid w:val="00FB792A"/>
    <w:rPr>
      <w:rFonts w:eastAsiaTheme="minorEastAsia"/>
    </w:rPr>
  </w:style>
  <w:style w:type="character" w:styleId="SubtleEmphasis">
    <w:name w:val="Subtle Emphasis"/>
    <w:basedOn w:val="DefaultParagraphFont"/>
    <w:uiPriority w:val="19"/>
    <w:qFormat/>
    <w:rsid w:val="00FB792A"/>
    <w:rPr>
      <w:i/>
      <w:iCs/>
    </w:rPr>
  </w:style>
  <w:style w:type="paragraph" w:styleId="Header">
    <w:name w:val="header"/>
    <w:basedOn w:val="Normal"/>
    <w:link w:val="HeaderChar"/>
    <w:uiPriority w:val="99"/>
    <w:unhideWhenUsed/>
    <w:rsid w:val="006114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14F9"/>
  </w:style>
  <w:style w:type="paragraph" w:styleId="Footer">
    <w:name w:val="footer"/>
    <w:basedOn w:val="Normal"/>
    <w:link w:val="FooterChar"/>
    <w:uiPriority w:val="99"/>
    <w:unhideWhenUsed/>
    <w:rsid w:val="006114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14F9"/>
  </w:style>
  <w:style w:type="paragraph" w:styleId="CommentSubject">
    <w:name w:val="annotation subject"/>
    <w:basedOn w:val="CommentText"/>
    <w:next w:val="CommentText"/>
    <w:link w:val="CommentSubjectChar"/>
    <w:uiPriority w:val="99"/>
    <w:semiHidden/>
    <w:unhideWhenUsed/>
    <w:rsid w:val="00074239"/>
    <w:pPr>
      <w:widowControl/>
      <w:autoSpaceDE/>
      <w:autoSpaceDN/>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074239"/>
    <w:rPr>
      <w:rFonts w:ascii="Arial" w:eastAsia="Arial" w:hAnsi="Arial" w:cs="Arial"/>
      <w:b/>
      <w:bCs/>
      <w:sz w:val="20"/>
      <w:szCs w:val="20"/>
    </w:rPr>
  </w:style>
  <w:style w:type="character" w:styleId="FollowedHyperlink">
    <w:name w:val="FollowedHyperlink"/>
    <w:basedOn w:val="DefaultParagraphFont"/>
    <w:uiPriority w:val="99"/>
    <w:semiHidden/>
    <w:unhideWhenUsed/>
    <w:rsid w:val="00F61737"/>
    <w:rPr>
      <w:color w:val="954F72" w:themeColor="followedHyperlink"/>
      <w:u w:val="single"/>
    </w:rPr>
  </w:style>
  <w:style w:type="paragraph" w:customStyle="1" w:styleId="TableParagraph">
    <w:name w:val="Table Paragraph"/>
    <w:basedOn w:val="Normal"/>
    <w:uiPriority w:val="1"/>
    <w:qFormat/>
    <w:rsid w:val="00F61737"/>
    <w:pPr>
      <w:widowControl w:val="0"/>
      <w:autoSpaceDE w:val="0"/>
      <w:autoSpaceDN w:val="0"/>
      <w:spacing w:after="0" w:line="240" w:lineRule="auto"/>
      <w:ind w:left="103"/>
    </w:pPr>
    <w:rPr>
      <w:rFonts w:ascii="Arial" w:eastAsia="Arial" w:hAnsi="Arial" w:cs="Arial"/>
    </w:rPr>
  </w:style>
  <w:style w:type="paragraph" w:styleId="Revision">
    <w:name w:val="Revision"/>
    <w:hidden/>
    <w:uiPriority w:val="99"/>
    <w:semiHidden/>
    <w:rsid w:val="001E68DA"/>
    <w:pPr>
      <w:spacing w:after="0" w:line="240" w:lineRule="auto"/>
    </w:pPr>
  </w:style>
  <w:style w:type="character" w:customStyle="1" w:styleId="UnresolvedMention1">
    <w:name w:val="Unresolved Mention1"/>
    <w:basedOn w:val="DefaultParagraphFont"/>
    <w:uiPriority w:val="99"/>
    <w:semiHidden/>
    <w:unhideWhenUsed/>
    <w:rsid w:val="001A6DEB"/>
    <w:rPr>
      <w:color w:val="605E5C"/>
      <w:shd w:val="clear" w:color="auto" w:fill="E1DFDD"/>
    </w:rPr>
  </w:style>
  <w:style w:type="character" w:customStyle="1" w:styleId="UnresolvedMention2">
    <w:name w:val="Unresolved Mention2"/>
    <w:basedOn w:val="DefaultParagraphFont"/>
    <w:uiPriority w:val="99"/>
    <w:semiHidden/>
    <w:unhideWhenUsed/>
    <w:rsid w:val="00F67C28"/>
    <w:rPr>
      <w:color w:val="605E5C"/>
      <w:shd w:val="clear" w:color="auto" w:fill="E1DFDD"/>
    </w:rPr>
  </w:style>
  <w:style w:type="character" w:customStyle="1" w:styleId="UnresolvedMention3">
    <w:name w:val="Unresolved Mention3"/>
    <w:basedOn w:val="DefaultParagraphFont"/>
    <w:uiPriority w:val="99"/>
    <w:semiHidden/>
    <w:unhideWhenUsed/>
    <w:rsid w:val="00855683"/>
    <w:rPr>
      <w:color w:val="605E5C"/>
      <w:shd w:val="clear" w:color="auto" w:fill="E1DFDD"/>
    </w:rPr>
  </w:style>
  <w:style w:type="numbering" w:customStyle="1" w:styleId="CurrentList1">
    <w:name w:val="Current List1"/>
    <w:uiPriority w:val="99"/>
    <w:rsid w:val="006A7EB2"/>
    <w:pPr>
      <w:numPr>
        <w:numId w:val="3"/>
      </w:numPr>
    </w:pPr>
  </w:style>
  <w:style w:type="numbering" w:customStyle="1" w:styleId="CurrentList2">
    <w:name w:val="Current List2"/>
    <w:uiPriority w:val="99"/>
    <w:rsid w:val="00AA4ED8"/>
    <w:pPr>
      <w:numPr>
        <w:numId w:val="4"/>
      </w:numPr>
    </w:pPr>
  </w:style>
  <w:style w:type="paragraph" w:styleId="Date">
    <w:name w:val="Date"/>
    <w:basedOn w:val="Normal"/>
    <w:next w:val="Normal"/>
    <w:link w:val="DateChar"/>
    <w:uiPriority w:val="99"/>
    <w:semiHidden/>
    <w:unhideWhenUsed/>
    <w:rsid w:val="00181980"/>
  </w:style>
  <w:style w:type="character" w:customStyle="1" w:styleId="DateChar">
    <w:name w:val="Date Char"/>
    <w:basedOn w:val="DefaultParagraphFont"/>
    <w:link w:val="Date"/>
    <w:uiPriority w:val="99"/>
    <w:semiHidden/>
    <w:rsid w:val="00181980"/>
  </w:style>
  <w:style w:type="character" w:customStyle="1" w:styleId="UnresolvedMention4">
    <w:name w:val="Unresolved Mention4"/>
    <w:basedOn w:val="DefaultParagraphFont"/>
    <w:uiPriority w:val="99"/>
    <w:semiHidden/>
    <w:unhideWhenUsed/>
    <w:rsid w:val="00844F6D"/>
    <w:rPr>
      <w:color w:val="605E5C"/>
      <w:shd w:val="clear" w:color="auto" w:fill="E1DFDD"/>
    </w:rPr>
  </w:style>
  <w:style w:type="paragraph" w:styleId="NormalWeb">
    <w:name w:val="Normal (Web)"/>
    <w:basedOn w:val="Normal"/>
    <w:uiPriority w:val="99"/>
    <w:semiHidden/>
    <w:unhideWhenUsed/>
    <w:rsid w:val="00487493"/>
    <w:pPr>
      <w:spacing w:before="100" w:beforeAutospacing="1" w:after="100" w:afterAutospacing="1" w:line="240" w:lineRule="auto"/>
    </w:pPr>
    <w:rPr>
      <w:rFonts w:ascii="Times New Roman" w:eastAsia="Times New Roman" w:hAnsi="Times New Roman" w:cs="Times New Roman"/>
      <w:sz w:val="24"/>
      <w:szCs w:val="24"/>
      <w:lang w:eastAsia="ja-JP"/>
    </w:rPr>
  </w:style>
  <w:style w:type="character" w:customStyle="1" w:styleId="UnresolvedMention5">
    <w:name w:val="Unresolved Mention5"/>
    <w:basedOn w:val="DefaultParagraphFont"/>
    <w:uiPriority w:val="99"/>
    <w:semiHidden/>
    <w:unhideWhenUsed/>
    <w:rsid w:val="00607C41"/>
    <w:rPr>
      <w:color w:val="605E5C"/>
      <w:shd w:val="clear" w:color="auto" w:fill="E1DFDD"/>
    </w:rPr>
  </w:style>
  <w:style w:type="character" w:styleId="UnresolvedMention">
    <w:name w:val="Unresolved Mention"/>
    <w:basedOn w:val="DefaultParagraphFont"/>
    <w:uiPriority w:val="99"/>
    <w:semiHidden/>
    <w:unhideWhenUsed/>
    <w:rsid w:val="003854EE"/>
    <w:rPr>
      <w:color w:val="605E5C"/>
      <w:shd w:val="clear" w:color="auto" w:fill="E1DFDD"/>
    </w:rPr>
  </w:style>
  <w:style w:type="table" w:styleId="TableGrid">
    <w:name w:val="Table Grid"/>
    <w:basedOn w:val="TableNormal"/>
    <w:uiPriority w:val="39"/>
    <w:rsid w:val="00D018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7Colorful-Accent3">
    <w:name w:val="List Table 7 Colorful Accent 3"/>
    <w:basedOn w:val="TableNormal"/>
    <w:uiPriority w:val="52"/>
    <w:rsid w:val="00AD605E"/>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AD605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3E6A4E"/>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5469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harmacy.wvu.edu/student-services/pharmd-program/" TargetMode="External"/><Relationship Id="rId18" Type="http://schemas.openxmlformats.org/officeDocument/2006/relationships/hyperlink" Target="http://catalog.wvu.edu/graduate/schoolofpharmacy/" TargetMode="External"/><Relationship Id="rId26" Type="http://schemas.openxmlformats.org/officeDocument/2006/relationships/hyperlink" Target="https://pharmacy.wvu.edu/student-services/pharmd-program/" TargetMode="External"/><Relationship Id="rId39" Type="http://schemas.openxmlformats.org/officeDocument/2006/relationships/hyperlink" Target="https://sole.hsc.wvu.edu/site/420/form/all" TargetMode="External"/><Relationship Id="rId21" Type="http://schemas.openxmlformats.org/officeDocument/2006/relationships/hyperlink" Target="https://sole.hsc.wvu.edu/Site/8821/Folder?InstanceID=1931138" TargetMode="External"/><Relationship Id="rId34" Type="http://schemas.openxmlformats.org/officeDocument/2006/relationships/hyperlink" Target="https://pharmacy.wvu.edu/student-services/pharmd-program/" TargetMode="External"/><Relationship Id="rId42" Type="http://schemas.openxmlformats.org/officeDocument/2006/relationships/hyperlink" Target="https://provost.wvu.edu/academic-integrity/policies/student-academic-integrity/" TargetMode="External"/><Relationship Id="rId47" Type="http://schemas.openxmlformats.org/officeDocument/2006/relationships/hyperlink" Target="https://academicintegrity.wvu.edu/policies/student-academic-integrity" TargetMode="External"/><Relationship Id="rId50" Type="http://schemas.openxmlformats.org/officeDocument/2006/relationships/hyperlink" Target="https://studentconduct.wvu.edu/campus-student-code" TargetMode="External"/><Relationship Id="rId55" Type="http://schemas.openxmlformats.org/officeDocument/2006/relationships/hyperlink" Target="https://studentconduct.wvu.edu/campus-student-code"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pharmacy.wvu.edu/student-services/pharmd-program/" TargetMode="External"/><Relationship Id="rId29" Type="http://schemas.openxmlformats.org/officeDocument/2006/relationships/hyperlink" Target="https://pharmacy.wvu.edu/student-services/pharmd-program/" TargetMode="External"/><Relationship Id="rId11" Type="http://schemas.openxmlformats.org/officeDocument/2006/relationships/endnotes" Target="endnotes.xml"/><Relationship Id="rId24" Type="http://schemas.openxmlformats.org/officeDocument/2006/relationships/hyperlink" Target="https://policies.wvu.edu/finalized-bog-rules/bog-academics-rule-2-5-student-rights-and-responsibilities" TargetMode="External"/><Relationship Id="rId32" Type="http://schemas.openxmlformats.org/officeDocument/2006/relationships/hyperlink" Target="https://pharmacy.wvu.edu/student-services/pharmd-program/" TargetMode="External"/><Relationship Id="rId37" Type="http://schemas.openxmlformats.org/officeDocument/2006/relationships/hyperlink" Target="https://nam04.safelinks.protection.outlook.com/?url=https%3A%2F%2Fpolicies.wvu.edu%2Ffinalized-bog-rules%2Fbog-governance-rule-1-6-rule&amp;data=05%7C02%7Clmaynor%40hsc.wvu.edu%7C34bebaf0b1b04453e0a208deeca1999a%7Ca2d1f95f851044248ae15c596bdbd578%7C0%7C0%7C639208375962138440%7CUnknown%7CTWFpbGZsb3d8eyJFbXB0eU1hcGkiOnRydWUsIlYiOiIwLjAuMDAwMCIsIlAiOiJXaW4zMiIsIkFOIjoiTWFpbCIsIldUIjoyfQ%3D%3D%7C0%7C%7C%7C&amp;sdata=XW0eNDO0TAUA65qP5YpE%2Fovpqb4hS6Ph1eUcv0VaqGc%3D&amp;reserved=0" TargetMode="External"/><Relationship Id="rId40" Type="http://schemas.openxmlformats.org/officeDocument/2006/relationships/hyperlink" Target="http://catalog.wvu.edu/graduate/" TargetMode="External"/><Relationship Id="rId45" Type="http://schemas.openxmlformats.org/officeDocument/2006/relationships/hyperlink" Target="https://academicintegrity.wvu.edu/policies/student-academic-integrity" TargetMode="External"/><Relationship Id="rId53" Type="http://schemas.openxmlformats.org/officeDocument/2006/relationships/hyperlink" Target="https://sole.hsc.wvu.edu/Site/8821/Folder?InstanceID=1931138" TargetMode="External"/><Relationship Id="rId58" Type="http://schemas.openxmlformats.org/officeDocument/2006/relationships/hyperlink" Target="https://studentconduct.wvu.edu/campus-student-code" TargetMode="External"/><Relationship Id="rId5" Type="http://schemas.openxmlformats.org/officeDocument/2006/relationships/customXml" Target="../customXml/item5.xml"/><Relationship Id="rId61" Type="http://schemas.openxmlformats.org/officeDocument/2006/relationships/fontTable" Target="fontTable.xml"/><Relationship Id="rId19" Type="http://schemas.openxmlformats.org/officeDocument/2006/relationships/hyperlink" Target="https://sole.hsc.wvu.edu/Site/8821/Folder?InstanceID=1931138" TargetMode="External"/><Relationship Id="rId14" Type="http://schemas.openxmlformats.org/officeDocument/2006/relationships/hyperlink" Target="https://www.acpe-accredit.org/program/pharmd-program-accreditation/" TargetMode="External"/><Relationship Id="rId22" Type="http://schemas.openxmlformats.org/officeDocument/2006/relationships/hyperlink" Target="https://pharmacy.wvu.edu/student-services/pharmd-program/" TargetMode="External"/><Relationship Id="rId27" Type="http://schemas.openxmlformats.org/officeDocument/2006/relationships/hyperlink" Target="https://sole.hsc.wvu.edu/Site/8821/Folder?InstanceID=1931138" TargetMode="External"/><Relationship Id="rId30" Type="http://schemas.openxmlformats.org/officeDocument/2006/relationships/hyperlink" Target="https://sole.hsc.wvu.edu/Site/420/Form?InstanceID=1088423" TargetMode="External"/><Relationship Id="rId35" Type="http://schemas.openxmlformats.org/officeDocument/2006/relationships/hyperlink" Target="https://sole.hsc.wvu.edu/Site/8821/Folder?InstanceID=1931138" TargetMode="External"/><Relationship Id="rId43" Type="http://schemas.openxmlformats.org/officeDocument/2006/relationships/hyperlink" Target="https://sole.hsc.wvu.edu/Site/420/Form?InstanceID=1088423" TargetMode="External"/><Relationship Id="rId48" Type="http://schemas.openxmlformats.org/officeDocument/2006/relationships/hyperlink" Target="https://sole.hsc.wvu.edu/Site/420/Form?InstanceID=1088423" TargetMode="External"/><Relationship Id="rId56" Type="http://schemas.openxmlformats.org/officeDocument/2006/relationships/hyperlink" Target="https://sole.hsc.wvu.edu/Site/420/Form?InstanceID=1088423" TargetMode="External"/><Relationship Id="rId8" Type="http://schemas.openxmlformats.org/officeDocument/2006/relationships/settings" Target="settings.xml"/><Relationship Id="rId51" Type="http://schemas.openxmlformats.org/officeDocument/2006/relationships/hyperlink" Target="https://studentresponsibility.wvu.edu/campus-student-code" TargetMode="Externa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policies.wvu.edu/finalized-bog-rules" TargetMode="External"/><Relationship Id="rId25" Type="http://schemas.openxmlformats.org/officeDocument/2006/relationships/hyperlink" Target="https://policies.wvu.edu/finalized-bog-rules/bog-student-life-rule-6-1-student-rights-and-responsibilities-student-conduct" TargetMode="External"/><Relationship Id="rId33" Type="http://schemas.openxmlformats.org/officeDocument/2006/relationships/hyperlink" Target="https://pharmacy.wvu.edu/student-services/pharmd-program/" TargetMode="External"/><Relationship Id="rId38" Type="http://schemas.openxmlformats.org/officeDocument/2006/relationships/hyperlink" Target="https://provost.wvu.edu/academic-programs-and-policies/academic-standards-resources/detailed-appeal-procedures/appeal-of-a-final-grade/" TargetMode="External"/><Relationship Id="rId46" Type="http://schemas.openxmlformats.org/officeDocument/2006/relationships/hyperlink" Target="https://academicintegrity.wvu.edu/policies/student-academic-integrity" TargetMode="External"/><Relationship Id="rId59" Type="http://schemas.openxmlformats.org/officeDocument/2006/relationships/hyperlink" Target="https://studentconduct.wvu.edu/campus-student-code" TargetMode="External"/><Relationship Id="rId20" Type="http://schemas.openxmlformats.org/officeDocument/2006/relationships/hyperlink" Target="https://pharmacy.wvu.edu/student-services/pharmd-program/" TargetMode="External"/><Relationship Id="rId41" Type="http://schemas.openxmlformats.org/officeDocument/2006/relationships/hyperlink" Target="https://provost.wvu.edu/academic-programs-and-policies/academic-standards-resources/detailed-appeal-procedures/appeal-of-a-final-grade/" TargetMode="External"/><Relationship Id="rId54" Type="http://schemas.openxmlformats.org/officeDocument/2006/relationships/hyperlink" Target="https://studentconduct.wvu.edu/campus-student-code"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studentconduct.wvu.edu/campus-student-code" TargetMode="External"/><Relationship Id="rId23" Type="http://schemas.openxmlformats.org/officeDocument/2006/relationships/hyperlink" Target="https://policies.wvu.edu/finalized-bog-rules/bog-governance-rule-1-6-rule" TargetMode="External"/><Relationship Id="rId28" Type="http://schemas.openxmlformats.org/officeDocument/2006/relationships/hyperlink" Target="https://sole.hsc.wvu.edu/Site/420/Form?InstanceID=1088423" TargetMode="External"/><Relationship Id="rId36" Type="http://schemas.openxmlformats.org/officeDocument/2006/relationships/hyperlink" Target="http://catalog.wvu.edu/graduate/enrollmentandregistration/" TargetMode="External"/><Relationship Id="rId49" Type="http://schemas.openxmlformats.org/officeDocument/2006/relationships/hyperlink" Target="https://sole.hsc.wvu.edu/Site/420/Form?InstanceID=1088423" TargetMode="External"/><Relationship Id="rId57" Type="http://schemas.openxmlformats.org/officeDocument/2006/relationships/hyperlink" Target="https://sole.hsc.wvu.edu/Site/420/Form?InstanceID=1088423" TargetMode="External"/><Relationship Id="rId10" Type="http://schemas.openxmlformats.org/officeDocument/2006/relationships/footnotes" Target="footnotes.xml"/><Relationship Id="rId31" Type="http://schemas.openxmlformats.org/officeDocument/2006/relationships/hyperlink" Target="https://pharmacy.wvu.edu/student-services/pharmd-program/" TargetMode="External"/><Relationship Id="rId44" Type="http://schemas.openxmlformats.org/officeDocument/2006/relationships/hyperlink" Target="https://sole.hsc.wvu.edu/Site/420/Form?InstanceID=1088423" TargetMode="External"/><Relationship Id="rId52" Type="http://schemas.openxmlformats.org/officeDocument/2006/relationships/hyperlink" Target="https://policies.wvu.edu/finalized-bog-rules/bog-student-life-rule-6-1-student-rights-and-responsibilities-student-conduct" TargetMode="External"/><Relationship Id="rId6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2015-11-10T00:00:00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A5EB45FEB9A7140A3BD2931BF9B90CB" ma:contentTypeVersion="20" ma:contentTypeDescription="Create a new document." ma:contentTypeScope="" ma:versionID="684098d1fa2e555fd5520bd0f2e91761">
  <xsd:schema xmlns:xsd="http://www.w3.org/2001/XMLSchema" xmlns:xs="http://www.w3.org/2001/XMLSchema" xmlns:p="http://schemas.microsoft.com/office/2006/metadata/properties" xmlns:ns1="http://schemas.microsoft.com/sharepoint/v3" xmlns:ns3="22b8a8c3-10b2-4ee5-98eb-c3c29fd8f3d2" xmlns:ns4="81a88b5c-15c2-43d3-9b62-68dfe92981e1" targetNamespace="http://schemas.microsoft.com/office/2006/metadata/properties" ma:root="true" ma:fieldsID="f752f0e620fe6b95b6420724316eb1a7" ns1:_="" ns3:_="" ns4:_="">
    <xsd:import namespace="http://schemas.microsoft.com/sharepoint/v3"/>
    <xsd:import namespace="22b8a8c3-10b2-4ee5-98eb-c3c29fd8f3d2"/>
    <xsd:import namespace="81a88b5c-15c2-43d3-9b62-68dfe92981e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DateTaken" minOccurs="0"/>
                <xsd:element ref="ns4:MediaLengthInSeconds" minOccurs="0"/>
                <xsd:element ref="ns4:_activity" minOccurs="0"/>
                <xsd:element ref="ns4:MediaServiceObjectDetectorVersions" minOccurs="0"/>
                <xsd:element ref="ns4:MediaServiceLocation"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2b8a8c3-10b2-4ee5-98eb-c3c29fd8f3d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a88b5c-15c2-43d3-9b62-68dfe92981e1"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_activity" ma:index="23" nillable="true" ma:displayName="_activity" ma:hidden="true" ma:internalName="_activity">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Location" ma:index="25" nillable="true" ma:displayName="Location" ma:indexed="true" ma:internalName="MediaServiceLocation" ma:readOnly="true">
      <xsd:simpleType>
        <xsd:restriction base="dms:Text"/>
      </xsd:simpleType>
    </xsd:element>
    <xsd:element name="MediaServiceSystemTags" ma:index="26" nillable="true" ma:displayName="MediaServiceSystemTags" ma:hidden="true" ma:internalName="MediaServiceSystemTags" ma:readOnly="true">
      <xsd:simpleType>
        <xsd:restriction base="dms:Note"/>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81a88b5c-15c2-43d3-9b62-68dfe92981e1"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461F268-41EC-4DE3-9ECC-30894C660FCF}">
  <ds:schemaRefs>
    <ds:schemaRef ds:uri="http://schemas.openxmlformats.org/officeDocument/2006/bibliography"/>
  </ds:schemaRefs>
</ds:datastoreItem>
</file>

<file path=customXml/itemProps3.xml><?xml version="1.0" encoding="utf-8"?>
<ds:datastoreItem xmlns:ds="http://schemas.openxmlformats.org/officeDocument/2006/customXml" ds:itemID="{FE799131-57AF-4FE1-B380-8709ABE56E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2b8a8c3-10b2-4ee5-98eb-c3c29fd8f3d2"/>
    <ds:schemaRef ds:uri="81a88b5c-15c2-43d3-9b62-68dfe92981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987B69E-B6EA-40FC-9BA2-11987ACB0DBE}">
  <ds:schemaRefs>
    <ds:schemaRef ds:uri="http://schemas.microsoft.com/office/2006/metadata/properties"/>
    <ds:schemaRef ds:uri="http://schemas.microsoft.com/office/infopath/2007/PartnerControls"/>
    <ds:schemaRef ds:uri="http://schemas.microsoft.com/sharepoint/v3"/>
    <ds:schemaRef ds:uri="81a88b5c-15c2-43d3-9b62-68dfe92981e1"/>
  </ds:schemaRefs>
</ds:datastoreItem>
</file>

<file path=customXml/itemProps5.xml><?xml version="1.0" encoding="utf-8"?>
<ds:datastoreItem xmlns:ds="http://schemas.openxmlformats.org/officeDocument/2006/customXml" ds:itemID="{7F85E779-9885-4B79-8782-B3FD7CEC3C55}">
  <ds:schemaRefs>
    <ds:schemaRef ds:uri="http://schemas.microsoft.com/sharepoint/v3/contenttype/forms"/>
  </ds:schemaRefs>
</ds:datastoreItem>
</file>

<file path=docMetadata/LabelInfo.xml><?xml version="1.0" encoding="utf-8"?>
<clbl:labelList xmlns:clbl="http://schemas.microsoft.com/office/2020/mipLabelMetadata">
  <clbl:label id="{a2d1f95f-8510-4424-8ae1-5c596bdbd578}" enabled="0" method="" siteId="{a2d1f95f-8510-4424-8ae1-5c596bdbd578}" removed="1"/>
</clbl:labelList>
</file>

<file path=docProps/app.xml><?xml version="1.0" encoding="utf-8"?>
<Properties xmlns="http://schemas.openxmlformats.org/officeDocument/2006/extended-properties" xmlns:vt="http://schemas.openxmlformats.org/officeDocument/2006/docPropsVTypes">
  <Template>Normal</Template>
  <TotalTime>78</TotalTime>
  <Pages>16</Pages>
  <Words>7818</Words>
  <Characters>44567</Characters>
  <Application>Microsoft Office Word</Application>
  <DocSecurity>8</DocSecurity>
  <Lines>371</Lines>
  <Paragraphs>104</Paragraphs>
  <ScaleCrop>false</ScaleCrop>
  <HeadingPairs>
    <vt:vector size="2" baseType="variant">
      <vt:variant>
        <vt:lpstr>Title</vt:lpstr>
      </vt:variant>
      <vt:variant>
        <vt:i4>1</vt:i4>
      </vt:variant>
    </vt:vector>
  </HeadingPairs>
  <TitlesOfParts>
    <vt:vector size="1" baseType="lpstr">
      <vt:lpstr>Policy on Academic and Professional Standards Governing the Doctor of Pharmacy Degree Program</vt:lpstr>
    </vt:vector>
  </TitlesOfParts>
  <Company/>
  <LinksUpToDate>false</LinksUpToDate>
  <CharactersWithSpaces>52281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on Academic and Professional Standards Governing the Doctor of Pharmacy Degree Program</dc:title>
  <dc:subject/>
  <dc:creator>Updated and Approved by the Faculty on November 10, 2015.Revised December 2016.Updated August 2017.Revised January 2018.Revised xxxxx</dc:creator>
  <cp:keywords/>
  <dc:description/>
  <cp:lastModifiedBy>Higa, Brenda</cp:lastModifiedBy>
  <cp:revision>69</cp:revision>
  <cp:lastPrinted>2022-07-19T20:16:00Z</cp:lastPrinted>
  <dcterms:created xsi:type="dcterms:W3CDTF">2026-08-06T14:29:00Z</dcterms:created>
  <dcterms:modified xsi:type="dcterms:W3CDTF">2026-08-11T14:20:00Z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0x0101006A5EB45FEB9A7140A3BD2931BF9B90CB</vt:lpwstr>
  </property>
</Properties>
</file>